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CD17D1" w14:textId="77777777" w:rsidR="002D4B19" w:rsidRPr="005808D1" w:rsidRDefault="00097B5B" w:rsidP="00D94CB9">
      <w:pPr>
        <w:pStyle w:val="Heading2"/>
      </w:pPr>
      <w:bookmarkStart w:id="0" w:name="_Toc30090148"/>
      <w:bookmarkStart w:id="1" w:name="_Toc41306442"/>
      <w:r w:rsidRPr="005808D1">
        <w:rPr>
          <w:bCs/>
        </w:rPr>
        <w:t>1. Erasmus</w:t>
      </w:r>
      <w:r w:rsidRPr="005808D1">
        <w:rPr>
          <w:rFonts w:ascii="Cambria" w:hAnsi="Cambria"/>
          <w:bCs/>
          <w:color w:val="365F91"/>
          <w:sz w:val="32"/>
          <w:szCs w:val="32"/>
        </w:rPr>
        <w:t xml:space="preserve"> </w:t>
      </w:r>
      <w:r w:rsidRPr="005808D1">
        <w:rPr>
          <w:bCs/>
        </w:rPr>
        <w:t>Policy Statement (EPS)</w:t>
      </w:r>
      <w:bookmarkEnd w:id="0"/>
      <w:bookmarkEnd w:id="1"/>
    </w:p>
    <w:p w14:paraId="0B178066" w14:textId="77777777" w:rsidR="00224E52" w:rsidRPr="005808D1" w:rsidRDefault="00097B5B" w:rsidP="00CA0052">
      <w:pPr>
        <w:pStyle w:val="Heading3"/>
        <w:rPr>
          <w:sz w:val="14"/>
          <w:szCs w:val="18"/>
        </w:rPr>
      </w:pPr>
      <w:bookmarkStart w:id="2" w:name="_Toc41306443"/>
      <w:r w:rsidRPr="005808D1">
        <w:rPr>
          <w:bCs/>
        </w:rPr>
        <w:t xml:space="preserve">1.1 </w:t>
      </w:r>
      <w:bookmarkStart w:id="3" w:name="_Toc30090149"/>
      <w:r w:rsidRPr="005808D1">
        <w:rPr>
          <w:bCs/>
        </w:rPr>
        <w:t>Erasmus activities included in your EPS</w:t>
      </w:r>
      <w:bookmarkEnd w:id="2"/>
      <w:bookmarkEnd w:id="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7"/>
      </w:tblGrid>
      <w:tr w:rsidR="007A17F6" w:rsidRPr="005808D1" w14:paraId="2CA6E80F" w14:textId="77777777" w:rsidTr="000C4AD5">
        <w:trPr>
          <w:trHeight w:val="950"/>
        </w:trPr>
        <w:tc>
          <w:tcPr>
            <w:tcW w:w="8527"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D0CECE" w:themeFill="background2" w:themeFillShade="E6"/>
          </w:tcPr>
          <w:p w14:paraId="1FA589DF" w14:textId="77777777" w:rsidR="00045D67" w:rsidRPr="005808D1" w:rsidRDefault="00097B5B" w:rsidP="00FF745B">
            <w:pPr>
              <w:widowControl w:val="0"/>
              <w:spacing w:line="276" w:lineRule="auto"/>
              <w:rPr>
                <w:szCs w:val="16"/>
              </w:rPr>
            </w:pPr>
            <w:r w:rsidRPr="005808D1">
              <w:rPr>
                <w:szCs w:val="16"/>
              </w:rPr>
              <w:br/>
              <w:t>In this section, you need to tick the Erasmus activities covered by your Erasmus Policy Statement. Please select those activities that your HEI intends to implement during the entire duration of the Programme.</w:t>
            </w:r>
          </w:p>
        </w:tc>
      </w:tr>
      <w:tr w:rsidR="007A17F6" w:rsidRPr="005808D1" w14:paraId="2A14CE92" w14:textId="77777777" w:rsidTr="009D2755">
        <w:trPr>
          <w:trHeight w:val="4935"/>
        </w:trPr>
        <w:tc>
          <w:tcPr>
            <w:tcW w:w="8527"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tcPr>
          <w:p w14:paraId="1A215C32" w14:textId="77777777" w:rsidR="000C4AD5" w:rsidRPr="005808D1" w:rsidRDefault="000C4AD5" w:rsidP="009D2755">
            <w:pPr>
              <w:widowControl w:val="0"/>
              <w:spacing w:line="276" w:lineRule="auto"/>
              <w:rPr>
                <w:b/>
                <w:szCs w:val="16"/>
              </w:rPr>
            </w:pPr>
          </w:p>
          <w:p w14:paraId="0CDAAE5A" w14:textId="77777777" w:rsidR="009D2755" w:rsidRPr="005808D1" w:rsidRDefault="00097B5B" w:rsidP="009D2755">
            <w:pPr>
              <w:widowControl w:val="0"/>
              <w:spacing w:line="276" w:lineRule="auto"/>
              <w:rPr>
                <w:b/>
                <w:szCs w:val="16"/>
              </w:rPr>
            </w:pPr>
            <w:bookmarkStart w:id="4" w:name="_Hlk40255178"/>
            <w:bookmarkStart w:id="5" w:name="_Hlk40255091"/>
            <w:r w:rsidRPr="005808D1">
              <w:rPr>
                <w:b/>
                <w:bCs/>
                <w:szCs w:val="16"/>
              </w:rPr>
              <w:t>Erasmus Key Action 1 (KA1) - Learning mobility:</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708"/>
              <w:gridCol w:w="289"/>
            </w:tblGrid>
            <w:tr w:rsidR="007A17F6" w:rsidRPr="005808D1" w14:paraId="5F404D05" w14:textId="77777777" w:rsidTr="008C0B35">
              <w:tc>
                <w:tcPr>
                  <w:tcW w:w="7708" w:type="dxa"/>
                </w:tcPr>
                <w:p w14:paraId="3C5F7169" w14:textId="474393F8" w:rsidR="009D2755" w:rsidRPr="005808D1" w:rsidRDefault="00097B5B" w:rsidP="009D2755">
                  <w:pPr>
                    <w:widowControl w:val="0"/>
                    <w:spacing w:line="276" w:lineRule="auto"/>
                    <w:rPr>
                      <w:szCs w:val="16"/>
                    </w:rPr>
                  </w:pPr>
                  <w:bookmarkStart w:id="6" w:name="_Hlk40255190"/>
                  <w:r w:rsidRPr="005808D1">
                    <w:rPr>
                      <w:szCs w:val="16"/>
                    </w:rPr>
                    <w:t>The mobility of higher education students and staff</w:t>
                  </w:r>
                  <w:bookmarkEnd w:id="6"/>
                </w:p>
              </w:tc>
              <w:sdt>
                <w:sdtPr>
                  <w:rPr>
                    <w:szCs w:val="16"/>
                  </w:rPr>
                  <w:id w:val="621357725"/>
                  <w14:checkbox>
                    <w14:checked w14:val="1"/>
                    <w14:checkedState w14:val="2612" w14:font="MS Gothic"/>
                    <w14:uncheckedState w14:val="2610" w14:font="MS Gothic"/>
                  </w14:checkbox>
                </w:sdtPr>
                <w:sdtEndPr/>
                <w:sdtContent>
                  <w:tc>
                    <w:tcPr>
                      <w:tcW w:w="289" w:type="dxa"/>
                    </w:tcPr>
                    <w:p w14:paraId="348EA442" w14:textId="77777777" w:rsidR="009D2755" w:rsidRPr="005808D1" w:rsidRDefault="00097B5B" w:rsidP="009D2755">
                      <w:pPr>
                        <w:widowControl w:val="0"/>
                        <w:spacing w:line="276" w:lineRule="auto"/>
                        <w:rPr>
                          <w:szCs w:val="16"/>
                        </w:rPr>
                      </w:pPr>
                      <w:r w:rsidRPr="005808D1">
                        <w:rPr>
                          <w:rFonts w:ascii="MS Gothic" w:eastAsia="MS Gothic" w:hAnsi="MS Gothic"/>
                          <w:szCs w:val="16"/>
                        </w:rPr>
                        <w:t>☒</w:t>
                      </w:r>
                    </w:p>
                  </w:tc>
                </w:sdtContent>
              </w:sdt>
            </w:tr>
          </w:tbl>
          <w:bookmarkEnd w:id="5"/>
          <w:p w14:paraId="40D798E0" w14:textId="77777777" w:rsidR="009D2755" w:rsidRPr="005808D1" w:rsidRDefault="00097B5B" w:rsidP="009D2755">
            <w:pPr>
              <w:widowControl w:val="0"/>
              <w:spacing w:line="276" w:lineRule="auto"/>
              <w:rPr>
                <w:szCs w:val="16"/>
              </w:rPr>
            </w:pPr>
            <w:r w:rsidRPr="005808D1">
              <w:rPr>
                <w:b/>
                <w:bCs/>
                <w:szCs w:val="16"/>
              </w:rPr>
              <w:t>Erasmus Key Action 2 (KA2) - Cooperation among organisations and institutions</w:t>
            </w:r>
            <w:r w:rsidRPr="005808D1">
              <w:rPr>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8"/>
              <w:gridCol w:w="588"/>
            </w:tblGrid>
            <w:tr w:rsidR="007A17F6" w:rsidRPr="005808D1" w14:paraId="572C59B6" w14:textId="77777777" w:rsidTr="008C0B35">
              <w:tc>
                <w:tcPr>
                  <w:tcW w:w="7708" w:type="dxa"/>
                </w:tcPr>
                <w:p w14:paraId="2A109DF9" w14:textId="556AC0C8" w:rsidR="009D2755" w:rsidRPr="005808D1" w:rsidRDefault="00097B5B" w:rsidP="009D2755">
                  <w:pPr>
                    <w:widowControl w:val="0"/>
                    <w:spacing w:line="276" w:lineRule="auto"/>
                    <w:rPr>
                      <w:szCs w:val="16"/>
                    </w:rPr>
                  </w:pPr>
                  <w:r w:rsidRPr="005808D1">
                    <w:rPr>
                      <w:szCs w:val="16"/>
                    </w:rPr>
                    <w:t>Partnerships for Cooperation and exchanges of practices</w:t>
                  </w:r>
                </w:p>
              </w:tc>
              <w:sdt>
                <w:sdtPr>
                  <w:rPr>
                    <w:szCs w:val="16"/>
                  </w:rPr>
                  <w:id w:val="532392210"/>
                  <w14:checkbox>
                    <w14:checked w14:val="1"/>
                    <w14:checkedState w14:val="2612" w14:font="MS Gothic"/>
                    <w14:uncheckedState w14:val="2610" w14:font="MS Gothic"/>
                  </w14:checkbox>
                </w:sdtPr>
                <w:sdtEndPr/>
                <w:sdtContent>
                  <w:tc>
                    <w:tcPr>
                      <w:tcW w:w="588" w:type="dxa"/>
                    </w:tcPr>
                    <w:p w14:paraId="5A890FB4" w14:textId="77777777" w:rsidR="009D2755" w:rsidRPr="005808D1" w:rsidRDefault="00097B5B" w:rsidP="009D2755">
                      <w:pPr>
                        <w:widowControl w:val="0"/>
                        <w:spacing w:line="276" w:lineRule="auto"/>
                        <w:rPr>
                          <w:szCs w:val="16"/>
                        </w:rPr>
                      </w:pPr>
                      <w:r w:rsidRPr="005808D1">
                        <w:rPr>
                          <w:rFonts w:ascii="MS Gothic" w:eastAsia="MS Gothic" w:hAnsi="MS Gothic"/>
                          <w:szCs w:val="16"/>
                        </w:rPr>
                        <w:t>☒</w:t>
                      </w:r>
                    </w:p>
                  </w:tc>
                </w:sdtContent>
              </w:sdt>
            </w:tr>
            <w:tr w:rsidR="007A17F6" w:rsidRPr="005808D1" w14:paraId="210B2779" w14:textId="77777777" w:rsidTr="008C0B35">
              <w:tc>
                <w:tcPr>
                  <w:tcW w:w="7708" w:type="dxa"/>
                </w:tcPr>
                <w:p w14:paraId="5B7A757B" w14:textId="7B72A9B8" w:rsidR="009D2755" w:rsidRPr="005808D1" w:rsidRDefault="00097B5B" w:rsidP="00FF745B">
                  <w:pPr>
                    <w:widowControl w:val="0"/>
                    <w:spacing w:line="276" w:lineRule="auto"/>
                    <w:rPr>
                      <w:szCs w:val="16"/>
                    </w:rPr>
                  </w:pPr>
                  <w:r w:rsidRPr="005808D1">
                    <w:rPr>
                      <w:szCs w:val="16"/>
                    </w:rPr>
                    <w:t>Partnerships for Excellence – European Universities</w:t>
                  </w:r>
                </w:p>
              </w:tc>
              <w:sdt>
                <w:sdtPr>
                  <w:rPr>
                    <w:szCs w:val="16"/>
                  </w:rPr>
                  <w:id w:val="2029522651"/>
                  <w14:checkbox>
                    <w14:checked w14:val="1"/>
                    <w14:checkedState w14:val="2612" w14:font="MS Gothic"/>
                    <w14:uncheckedState w14:val="2610" w14:font="MS Gothic"/>
                  </w14:checkbox>
                </w:sdtPr>
                <w:sdtEndPr/>
                <w:sdtContent>
                  <w:tc>
                    <w:tcPr>
                      <w:tcW w:w="588" w:type="dxa"/>
                    </w:tcPr>
                    <w:p w14:paraId="03F9CBC6" w14:textId="77777777" w:rsidR="009D2755" w:rsidRPr="005808D1" w:rsidRDefault="00097B5B" w:rsidP="009D2755">
                      <w:pPr>
                        <w:widowControl w:val="0"/>
                        <w:spacing w:line="276" w:lineRule="auto"/>
                        <w:rPr>
                          <w:szCs w:val="16"/>
                        </w:rPr>
                      </w:pPr>
                      <w:r w:rsidRPr="005808D1">
                        <w:rPr>
                          <w:rFonts w:ascii="MS Gothic" w:eastAsia="MS Gothic" w:hAnsi="MS Gothic"/>
                          <w:szCs w:val="16"/>
                        </w:rPr>
                        <w:t>☒</w:t>
                      </w:r>
                    </w:p>
                  </w:tc>
                </w:sdtContent>
              </w:sdt>
            </w:tr>
            <w:tr w:rsidR="007A17F6" w:rsidRPr="005808D1" w14:paraId="29EFFC2B" w14:textId="77777777" w:rsidTr="008C0B35">
              <w:tc>
                <w:tcPr>
                  <w:tcW w:w="7708" w:type="dxa"/>
                </w:tcPr>
                <w:p w14:paraId="43F61DCE" w14:textId="77777777" w:rsidR="009D2755" w:rsidRPr="005808D1" w:rsidRDefault="00097B5B" w:rsidP="009D2755">
                  <w:pPr>
                    <w:widowControl w:val="0"/>
                    <w:spacing w:line="276" w:lineRule="auto"/>
                    <w:rPr>
                      <w:color w:val="auto"/>
                      <w:szCs w:val="16"/>
                    </w:rPr>
                  </w:pPr>
                  <w:r w:rsidRPr="005808D1">
                    <w:rPr>
                      <w:color w:val="auto"/>
                      <w:szCs w:val="16"/>
                    </w:rPr>
                    <w:t>Partnerships for Excellence - Erasmus Mundus Joint Master Degrees</w:t>
                  </w:r>
                </w:p>
              </w:tc>
              <w:sdt>
                <w:sdtPr>
                  <w:rPr>
                    <w:szCs w:val="16"/>
                  </w:rPr>
                  <w:id w:val="797582389"/>
                  <w14:checkbox>
                    <w14:checked w14:val="1"/>
                    <w14:checkedState w14:val="2612" w14:font="MS Gothic"/>
                    <w14:uncheckedState w14:val="2610" w14:font="MS Gothic"/>
                  </w14:checkbox>
                </w:sdtPr>
                <w:sdtEndPr/>
                <w:sdtContent>
                  <w:tc>
                    <w:tcPr>
                      <w:tcW w:w="588" w:type="dxa"/>
                    </w:tcPr>
                    <w:p w14:paraId="53E2414D" w14:textId="77777777" w:rsidR="009D2755" w:rsidRPr="005808D1" w:rsidRDefault="00097B5B" w:rsidP="009D2755">
                      <w:pPr>
                        <w:widowControl w:val="0"/>
                        <w:spacing w:line="276" w:lineRule="auto"/>
                        <w:rPr>
                          <w:szCs w:val="16"/>
                        </w:rPr>
                      </w:pPr>
                      <w:r w:rsidRPr="005808D1">
                        <w:rPr>
                          <w:rFonts w:ascii="MS Gothic" w:eastAsia="MS Gothic" w:hAnsi="MS Gothic"/>
                          <w:szCs w:val="16"/>
                        </w:rPr>
                        <w:t>☒</w:t>
                      </w:r>
                    </w:p>
                  </w:tc>
                </w:sdtContent>
              </w:sdt>
            </w:tr>
            <w:tr w:rsidR="007A17F6" w:rsidRPr="005808D1" w14:paraId="4774532A" w14:textId="77777777" w:rsidTr="008C0B35">
              <w:tc>
                <w:tcPr>
                  <w:tcW w:w="7708" w:type="dxa"/>
                </w:tcPr>
                <w:p w14:paraId="76A9C540" w14:textId="57BFFE74" w:rsidR="009D2755" w:rsidRPr="005808D1" w:rsidRDefault="005808D1" w:rsidP="009D2755">
                  <w:pPr>
                    <w:widowControl w:val="0"/>
                    <w:spacing w:line="276" w:lineRule="auto"/>
                    <w:rPr>
                      <w:color w:val="auto"/>
                      <w:szCs w:val="16"/>
                    </w:rPr>
                  </w:pPr>
                  <w:r>
                    <w:rPr>
                      <w:color w:val="auto"/>
                      <w:szCs w:val="16"/>
                    </w:rPr>
                    <w:t>Partnerships for Innovation</w:t>
                  </w:r>
                </w:p>
              </w:tc>
              <w:sdt>
                <w:sdtPr>
                  <w:rPr>
                    <w:szCs w:val="16"/>
                  </w:rPr>
                  <w:id w:val="1524672125"/>
                  <w14:checkbox>
                    <w14:checked w14:val="1"/>
                    <w14:checkedState w14:val="2612" w14:font="MS Gothic"/>
                    <w14:uncheckedState w14:val="2610" w14:font="MS Gothic"/>
                  </w14:checkbox>
                </w:sdtPr>
                <w:sdtEndPr/>
                <w:sdtContent>
                  <w:tc>
                    <w:tcPr>
                      <w:tcW w:w="588" w:type="dxa"/>
                    </w:tcPr>
                    <w:p w14:paraId="6A011AF7" w14:textId="77777777" w:rsidR="009D2755" w:rsidRPr="005808D1" w:rsidRDefault="00097B5B" w:rsidP="009D2755">
                      <w:pPr>
                        <w:widowControl w:val="0"/>
                        <w:spacing w:line="276" w:lineRule="auto"/>
                        <w:rPr>
                          <w:szCs w:val="16"/>
                        </w:rPr>
                      </w:pPr>
                      <w:r w:rsidRPr="005808D1">
                        <w:rPr>
                          <w:rFonts w:ascii="MS Gothic" w:eastAsia="MS Gothic" w:hAnsi="MS Gothic"/>
                          <w:szCs w:val="16"/>
                        </w:rPr>
                        <w:t>☒</w:t>
                      </w:r>
                    </w:p>
                  </w:tc>
                </w:sdtContent>
              </w:sdt>
            </w:tr>
          </w:tbl>
          <w:p w14:paraId="54A75F81" w14:textId="77777777" w:rsidR="009D2755" w:rsidRPr="005808D1" w:rsidRDefault="00097B5B" w:rsidP="009D2755">
            <w:pPr>
              <w:widowControl w:val="0"/>
              <w:spacing w:line="276" w:lineRule="auto"/>
              <w:ind w:right="314"/>
              <w:rPr>
                <w:b/>
                <w:szCs w:val="16"/>
              </w:rPr>
            </w:pPr>
            <w:r w:rsidRPr="005808D1">
              <w:rPr>
                <w:b/>
                <w:bCs/>
                <w:szCs w:val="16"/>
              </w:rPr>
              <w:t>Erasmus Key Action 3 (KA3):</w:t>
            </w: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7708"/>
              <w:gridCol w:w="588"/>
              <w:gridCol w:w="588"/>
              <w:gridCol w:w="588"/>
              <w:gridCol w:w="588"/>
              <w:gridCol w:w="588"/>
              <w:gridCol w:w="588"/>
            </w:tblGrid>
            <w:tr w:rsidR="007A17F6" w:rsidRPr="005808D1" w14:paraId="7BBCD630" w14:textId="77777777" w:rsidTr="009D2755">
              <w:trPr>
                <w:trHeight w:val="484"/>
              </w:trPr>
              <w:tc>
                <w:tcPr>
                  <w:tcW w:w="7708" w:type="dxa"/>
                  <w:shd w:val="clear" w:color="auto" w:fill="auto"/>
                </w:tcPr>
                <w:p w14:paraId="3407AB42" w14:textId="77777777" w:rsidR="009D2755" w:rsidRPr="005808D1" w:rsidRDefault="00097B5B" w:rsidP="009D2755">
                  <w:pPr>
                    <w:pStyle w:val="BodyTextIndent"/>
                    <w:widowControl w:val="0"/>
                    <w:spacing w:after="120" w:line="276" w:lineRule="auto"/>
                    <w:ind w:left="0"/>
                    <w:rPr>
                      <w:rFonts w:ascii="Arial" w:hAnsi="Arial"/>
                      <w:noProof w:val="0"/>
                      <w:sz w:val="20"/>
                      <w:szCs w:val="16"/>
                      <w:lang w:val="en-GB"/>
                    </w:rPr>
                  </w:pPr>
                  <w:r w:rsidRPr="005808D1">
                    <w:rPr>
                      <w:rFonts w:ascii="Arial" w:hAnsi="Arial"/>
                      <w:noProof w:val="0"/>
                      <w:sz w:val="20"/>
                      <w:szCs w:val="16"/>
                      <w:lang w:val="en-GB"/>
                    </w:rPr>
                    <w:t>Erasmus Key Action 3 (KA3) - Support to policy development and cooperation:</w:t>
                  </w:r>
                </w:p>
              </w:tc>
              <w:sdt>
                <w:sdtPr>
                  <w:rPr>
                    <w:rFonts w:ascii="Arial" w:hAnsi="Arial"/>
                    <w:noProof w:val="0"/>
                    <w:sz w:val="20"/>
                    <w:szCs w:val="16"/>
                    <w:lang w:val="en-GB"/>
                  </w:rPr>
                  <w:id w:val="1802030015"/>
                  <w14:checkbox>
                    <w14:checked w14:val="0"/>
                    <w14:checkedState w14:val="2612" w14:font="MS Gothic"/>
                    <w14:uncheckedState w14:val="2610" w14:font="MS Gothic"/>
                  </w14:checkbox>
                </w:sdtPr>
                <w:sdtEndPr/>
                <w:sdtContent>
                  <w:tc>
                    <w:tcPr>
                      <w:tcW w:w="588" w:type="dxa"/>
                      <w:shd w:val="clear" w:color="auto" w:fill="auto"/>
                    </w:tcPr>
                    <w:p w14:paraId="2541E330" w14:textId="77777777" w:rsidR="009D2755" w:rsidRPr="005808D1" w:rsidRDefault="00097B5B" w:rsidP="009D2755">
                      <w:pPr>
                        <w:pStyle w:val="BodyTextIndent"/>
                        <w:widowControl w:val="0"/>
                        <w:spacing w:after="120" w:line="276" w:lineRule="auto"/>
                        <w:ind w:left="0"/>
                        <w:rPr>
                          <w:rFonts w:ascii="Arial" w:hAnsi="Arial"/>
                          <w:noProof w:val="0"/>
                          <w:sz w:val="20"/>
                          <w:szCs w:val="16"/>
                          <w:lang w:val="en-GB"/>
                        </w:rPr>
                      </w:pPr>
                      <w:r w:rsidRPr="005808D1">
                        <w:rPr>
                          <w:rFonts w:ascii="MS Gothic" w:eastAsia="MS Gothic" w:hAnsi="MS Gothic"/>
                          <w:noProof w:val="0"/>
                          <w:sz w:val="20"/>
                          <w:szCs w:val="16"/>
                          <w:lang w:val="en-GB"/>
                        </w:rPr>
                        <w:t>☐</w:t>
                      </w:r>
                    </w:p>
                  </w:tc>
                </w:sdtContent>
              </w:sdt>
              <w:tc>
                <w:tcPr>
                  <w:tcW w:w="588" w:type="dxa"/>
                </w:tcPr>
                <w:p w14:paraId="6BB5649A" w14:textId="77777777" w:rsidR="009D2755" w:rsidRPr="005808D1" w:rsidRDefault="009D2755" w:rsidP="009D2755">
                  <w:pPr>
                    <w:pStyle w:val="BodyTextIndent"/>
                    <w:widowControl w:val="0"/>
                    <w:spacing w:after="120" w:line="276" w:lineRule="auto"/>
                    <w:ind w:left="0"/>
                    <w:rPr>
                      <w:rFonts w:ascii="Arial" w:hAnsi="Arial"/>
                      <w:noProof w:val="0"/>
                      <w:sz w:val="20"/>
                      <w:szCs w:val="16"/>
                      <w:lang w:val="en-GB"/>
                    </w:rPr>
                  </w:pPr>
                </w:p>
              </w:tc>
              <w:tc>
                <w:tcPr>
                  <w:tcW w:w="588" w:type="dxa"/>
                </w:tcPr>
                <w:p w14:paraId="28E162AE" w14:textId="77777777" w:rsidR="009D2755" w:rsidRPr="005808D1" w:rsidRDefault="009D2755" w:rsidP="009D2755">
                  <w:pPr>
                    <w:pStyle w:val="BodyTextIndent"/>
                    <w:widowControl w:val="0"/>
                    <w:spacing w:after="120" w:line="276" w:lineRule="auto"/>
                    <w:ind w:left="0"/>
                    <w:rPr>
                      <w:rFonts w:ascii="Arial" w:hAnsi="Arial"/>
                      <w:noProof w:val="0"/>
                      <w:sz w:val="20"/>
                      <w:szCs w:val="16"/>
                      <w:lang w:val="en-GB"/>
                    </w:rPr>
                  </w:pPr>
                </w:p>
              </w:tc>
              <w:tc>
                <w:tcPr>
                  <w:tcW w:w="588" w:type="dxa"/>
                </w:tcPr>
                <w:p w14:paraId="69937511" w14:textId="77777777" w:rsidR="009D2755" w:rsidRPr="005808D1" w:rsidRDefault="009D2755" w:rsidP="009D2755">
                  <w:pPr>
                    <w:pStyle w:val="BodyTextIndent"/>
                    <w:widowControl w:val="0"/>
                    <w:spacing w:after="120" w:line="276" w:lineRule="auto"/>
                    <w:ind w:left="0"/>
                    <w:rPr>
                      <w:rFonts w:ascii="Arial" w:hAnsi="Arial"/>
                      <w:noProof w:val="0"/>
                      <w:sz w:val="20"/>
                      <w:szCs w:val="16"/>
                      <w:lang w:val="en-GB"/>
                    </w:rPr>
                  </w:pPr>
                </w:p>
              </w:tc>
              <w:tc>
                <w:tcPr>
                  <w:tcW w:w="588" w:type="dxa"/>
                </w:tcPr>
                <w:p w14:paraId="58FEEE6E" w14:textId="77777777" w:rsidR="009D2755" w:rsidRPr="005808D1" w:rsidRDefault="009D2755" w:rsidP="009D2755">
                  <w:pPr>
                    <w:pStyle w:val="BodyTextIndent"/>
                    <w:widowControl w:val="0"/>
                    <w:spacing w:after="120" w:line="276" w:lineRule="auto"/>
                    <w:ind w:left="0"/>
                    <w:rPr>
                      <w:rFonts w:ascii="Arial" w:hAnsi="Arial"/>
                      <w:noProof w:val="0"/>
                      <w:sz w:val="20"/>
                      <w:szCs w:val="16"/>
                      <w:lang w:val="en-GB"/>
                    </w:rPr>
                  </w:pPr>
                </w:p>
              </w:tc>
              <w:tc>
                <w:tcPr>
                  <w:tcW w:w="588" w:type="dxa"/>
                </w:tcPr>
                <w:p w14:paraId="470DE952" w14:textId="77777777" w:rsidR="009D2755" w:rsidRPr="005808D1" w:rsidRDefault="009D2755" w:rsidP="009D2755">
                  <w:pPr>
                    <w:pStyle w:val="BodyTextIndent"/>
                    <w:widowControl w:val="0"/>
                    <w:spacing w:after="120" w:line="276" w:lineRule="auto"/>
                    <w:ind w:left="0"/>
                    <w:rPr>
                      <w:rFonts w:ascii="Arial" w:hAnsi="Arial"/>
                      <w:noProof w:val="0"/>
                      <w:sz w:val="20"/>
                      <w:szCs w:val="16"/>
                      <w:lang w:val="en-GB"/>
                    </w:rPr>
                  </w:pPr>
                </w:p>
              </w:tc>
            </w:tr>
          </w:tbl>
          <w:p w14:paraId="1671E2C1" w14:textId="77777777" w:rsidR="009D2755" w:rsidRPr="005808D1" w:rsidRDefault="009D2755" w:rsidP="009D2755">
            <w:pPr>
              <w:pStyle w:val="BodyTextIndent"/>
              <w:widowControl w:val="0"/>
              <w:spacing w:after="120" w:line="276" w:lineRule="auto"/>
              <w:ind w:left="0"/>
              <w:rPr>
                <w:rFonts w:ascii="Arial" w:hAnsi="Arial"/>
                <w:noProof w:val="0"/>
                <w:sz w:val="20"/>
                <w:szCs w:val="16"/>
                <w:lang w:val="en-GB"/>
              </w:rPr>
            </w:pPr>
          </w:p>
        </w:tc>
      </w:tr>
    </w:tbl>
    <w:p w14:paraId="7B458350" w14:textId="77777777" w:rsidR="00FB7CE1" w:rsidRPr="005808D1" w:rsidRDefault="00FB7CE1" w:rsidP="00CA0052"/>
    <w:p w14:paraId="34CB90D2" w14:textId="77777777" w:rsidR="00FB7CE1" w:rsidRPr="005808D1" w:rsidRDefault="00097B5B" w:rsidP="00CA0052">
      <w:pPr>
        <w:pStyle w:val="Heading3"/>
      </w:pPr>
      <w:bookmarkStart w:id="7" w:name="_Toc41306444"/>
      <w:r w:rsidRPr="005808D1">
        <w:rPr>
          <w:bCs/>
        </w:rPr>
        <w:t>1.2 Erasmus Policy statement (EPS): your strategy</w:t>
      </w:r>
      <w:bookmarkEnd w:id="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A17F6" w:rsidRPr="005808D1" w14:paraId="4EE6C5D8" w14:textId="77777777" w:rsidTr="003365CD">
        <w:trPr>
          <w:trHeight w:val="432"/>
        </w:trPr>
        <w:tc>
          <w:tcPr>
            <w:tcW w:w="8527" w:type="dxa"/>
            <w:shd w:val="clear" w:color="auto" w:fill="DDDDDD"/>
          </w:tcPr>
          <w:p w14:paraId="007F8C67" w14:textId="29F68FB2" w:rsidR="00045D67" w:rsidRPr="005808D1" w:rsidRDefault="00097B5B" w:rsidP="00045D67">
            <w:pPr>
              <w:rPr>
                <w:szCs w:val="16"/>
              </w:rPr>
            </w:pPr>
            <w:r w:rsidRPr="005808D1">
              <w:rPr>
                <w:szCs w:val="16"/>
              </w:rPr>
              <w:br/>
              <w:t>Your Erasmus Policy Statement should reflect how you intended to implement Erasmus after the award of the ECHE. Should you wish to add additional activities in the future, you will need to amend your Erasmus Policy Statement and infor</w:t>
            </w:r>
            <w:r w:rsidR="00F01C97">
              <w:rPr>
                <w:szCs w:val="16"/>
              </w:rPr>
              <w:t>m your Erasmus National Agency.</w:t>
            </w:r>
          </w:p>
          <w:p w14:paraId="383A032A" w14:textId="7FF6ADA3" w:rsidR="00045D67" w:rsidRPr="005808D1" w:rsidRDefault="00097B5B" w:rsidP="00045D67">
            <w:pPr>
              <w:rPr>
                <w:szCs w:val="16"/>
              </w:rPr>
            </w:pPr>
            <w:r w:rsidRPr="005808D1">
              <w:rPr>
                <w:szCs w:val="16"/>
              </w:rPr>
              <w:t>What would you like to achieve by participating in the Erasmus Programme? How does your participation in the Erasmus Programme fit into your institutional internationalisat</w:t>
            </w:r>
            <w:r w:rsidR="00F01C97">
              <w:rPr>
                <w:szCs w:val="16"/>
              </w:rPr>
              <w:t>ion and modernisation strategy?</w:t>
            </w:r>
          </w:p>
          <w:p w14:paraId="2498417F" w14:textId="77777777" w:rsidR="00045D67" w:rsidRPr="005808D1" w:rsidRDefault="00097B5B" w:rsidP="00045D67">
            <w:pPr>
              <w:rPr>
                <w:szCs w:val="16"/>
              </w:rPr>
            </w:pPr>
            <w:r w:rsidRPr="005808D1">
              <w:rPr>
                <w:szCs w:val="16"/>
              </w:rPr>
              <w:t>(Please reflect on the objectives of your participation. Please explain how you expect the participation in Erasmus to contribute towards modernising your institution, as well as on the goal of building a European Education Area</w:t>
            </w:r>
            <w:r w:rsidRPr="005808D1">
              <w:rPr>
                <w:rStyle w:val="FootnoteReference"/>
                <w:szCs w:val="16"/>
              </w:rPr>
              <w:footnoteReference w:id="2"/>
            </w:r>
            <w:r w:rsidRPr="005808D1">
              <w:rPr>
                <w:szCs w:val="16"/>
              </w:rPr>
              <w:t xml:space="preserve"> and explain the policy objectives you intend to pursue).</w:t>
            </w:r>
          </w:p>
          <w:p w14:paraId="00155EE9" w14:textId="77777777" w:rsidR="00045D67" w:rsidRPr="005808D1" w:rsidRDefault="00097B5B" w:rsidP="00045D67">
            <w:pPr>
              <w:rPr>
                <w:szCs w:val="16"/>
              </w:rPr>
            </w:pPr>
            <w:r w:rsidRPr="005808D1">
              <w:rPr>
                <w:szCs w:val="16"/>
              </w:rPr>
              <w:t>Original language (and translation into EN, FR or DE if the EPS is not in one of these languages)</w:t>
            </w:r>
          </w:p>
        </w:tc>
      </w:tr>
      <w:tr w:rsidR="007A17F6" w:rsidRPr="005808D1" w14:paraId="20E0B58F" w14:textId="77777777" w:rsidTr="009D2755">
        <w:trPr>
          <w:trHeight w:val="432"/>
        </w:trPr>
        <w:tc>
          <w:tcPr>
            <w:tcW w:w="8527" w:type="dxa"/>
            <w:shd w:val="clear" w:color="auto" w:fill="auto"/>
          </w:tcPr>
          <w:p w14:paraId="49383AA7" w14:textId="77777777" w:rsidR="00ED7AA2" w:rsidRDefault="00097B5B" w:rsidP="00CE1AAA">
            <w:pPr>
              <w:autoSpaceDE w:val="0"/>
              <w:autoSpaceDN w:val="0"/>
              <w:adjustRightInd w:val="0"/>
              <w:spacing w:after="0"/>
              <w:jc w:val="both"/>
              <w:rPr>
                <w:rFonts w:eastAsia="Calibri" w:cs="Arial"/>
                <w:color w:val="auto"/>
                <w:szCs w:val="18"/>
              </w:rPr>
            </w:pPr>
            <w:r w:rsidRPr="00ED7AA2">
              <w:rPr>
                <w:rFonts w:eastAsia="Calibri" w:cs="Arial"/>
                <w:color w:val="auto"/>
                <w:szCs w:val="18"/>
              </w:rPr>
              <w:t xml:space="preserve">For the Estonian Entrepreneurship University of Applied Sciences (hereinafter referred to as the EUAS), one of the main goals is to be a responsible supporter of adding and adapting smart </w:t>
            </w:r>
            <w:r w:rsidRPr="00ED7AA2">
              <w:rPr>
                <w:rFonts w:eastAsia="Calibri" w:cs="Arial"/>
                <w:color w:val="auto"/>
                <w:szCs w:val="18"/>
              </w:rPr>
              <w:lastRenderedPageBreak/>
              <w:t>labour force, mainly the IT labour force, in Estonia. With that purpose in mind, our main strategic objectives are the following:</w:t>
            </w:r>
          </w:p>
          <w:p w14:paraId="1784E65E" w14:textId="77777777" w:rsidR="00ED7AA2" w:rsidRPr="00ED7AA2" w:rsidRDefault="00097B5B" w:rsidP="00526730">
            <w:pPr>
              <w:pStyle w:val="ListParagraph"/>
              <w:numPr>
                <w:ilvl w:val="0"/>
                <w:numId w:val="4"/>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to offer the best down-to-earth, practical higher education with studies organised so that they are convenient for students and have carefully designed methodology;</w:t>
            </w:r>
          </w:p>
          <w:p w14:paraId="3B09E409" w14:textId="77777777" w:rsidR="00ED7AA2" w:rsidRPr="00ED7AA2" w:rsidRDefault="00097B5B" w:rsidP="00526730">
            <w:pPr>
              <w:pStyle w:val="ListParagraph"/>
              <w:numPr>
                <w:ilvl w:val="0"/>
                <w:numId w:val="4"/>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to transform the school into an internationally accredited university by maintaining a focus on studies and the practical side of studies as well as a strong correlation with the private sector;</w:t>
            </w:r>
          </w:p>
          <w:p w14:paraId="2BB209F5" w14:textId="77777777" w:rsidR="00ED7AA2" w:rsidRPr="00ED7AA2" w:rsidRDefault="00097B5B" w:rsidP="00526730">
            <w:pPr>
              <w:pStyle w:val="ListParagraph"/>
              <w:numPr>
                <w:ilvl w:val="0"/>
                <w:numId w:val="4"/>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to be an equal research and development partner for (large) comp</w:t>
            </w:r>
            <w:r w:rsidR="00F01C97" w:rsidRPr="00ED7AA2">
              <w:rPr>
                <w:rFonts w:ascii="Arial" w:eastAsia="Calibri" w:hAnsi="Arial" w:cs="Arial"/>
                <w:sz w:val="20"/>
                <w:szCs w:val="18"/>
              </w:rPr>
              <w:t>anies in Estonia and in Europe;</w:t>
            </w:r>
          </w:p>
          <w:p w14:paraId="668C3153" w14:textId="306EF4CC" w:rsidR="00D20509" w:rsidRPr="00ED7AA2" w:rsidRDefault="00097B5B" w:rsidP="00526730">
            <w:pPr>
              <w:pStyle w:val="ListParagraph"/>
              <w:numPr>
                <w:ilvl w:val="0"/>
                <w:numId w:val="4"/>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to become a community hosting international talents.</w:t>
            </w:r>
          </w:p>
          <w:p w14:paraId="7F204473" w14:textId="77777777" w:rsidR="00ED7AA2" w:rsidRDefault="00097B5B" w:rsidP="00ED7AA2">
            <w:pPr>
              <w:autoSpaceDE w:val="0"/>
              <w:autoSpaceDN w:val="0"/>
              <w:adjustRightInd w:val="0"/>
              <w:spacing w:before="120" w:after="0"/>
              <w:jc w:val="both"/>
              <w:rPr>
                <w:rFonts w:eastAsia="Calibri" w:cs="Arial"/>
                <w:color w:val="auto"/>
                <w:szCs w:val="18"/>
              </w:rPr>
            </w:pPr>
            <w:r w:rsidRPr="00ED7AA2">
              <w:rPr>
                <w:rFonts w:eastAsia="Calibri" w:cs="Arial"/>
                <w:color w:val="auto"/>
                <w:szCs w:val="18"/>
              </w:rPr>
              <w:t xml:space="preserve">The </w:t>
            </w:r>
            <w:r w:rsidR="00ED7AA2" w:rsidRPr="00ED7AA2">
              <w:rPr>
                <w:rFonts w:eastAsia="Calibri" w:cs="Arial"/>
                <w:color w:val="auto"/>
                <w:szCs w:val="18"/>
              </w:rPr>
              <w:t>sub goals</w:t>
            </w:r>
            <w:r w:rsidRPr="00ED7AA2">
              <w:rPr>
                <w:rFonts w:eastAsia="Calibri" w:cs="Arial"/>
                <w:color w:val="auto"/>
                <w:szCs w:val="18"/>
              </w:rPr>
              <w:t xml:space="preserve"> of achieving the strategic objectives related to internationalisation are as follows:</w:t>
            </w:r>
          </w:p>
          <w:p w14:paraId="5D9DE728" w14:textId="77777777" w:rsidR="00ED7AA2" w:rsidRPr="00ED7AA2" w:rsidRDefault="00097B5B" w:rsidP="00526730">
            <w:pPr>
              <w:pStyle w:val="ListParagraph"/>
              <w:numPr>
                <w:ilvl w:val="0"/>
                <w:numId w:val="5"/>
              </w:numPr>
              <w:autoSpaceDE w:val="0"/>
              <w:autoSpaceDN w:val="0"/>
              <w:adjustRightInd w:val="0"/>
              <w:spacing w:before="120"/>
              <w:jc w:val="both"/>
              <w:rPr>
                <w:rFonts w:ascii="Arial" w:eastAsia="Calibri" w:hAnsi="Arial" w:cs="Arial"/>
                <w:sz w:val="20"/>
                <w:szCs w:val="18"/>
              </w:rPr>
            </w:pPr>
            <w:r w:rsidRPr="00ED7AA2">
              <w:rPr>
                <w:rFonts w:ascii="Arial" w:eastAsia="Calibri" w:hAnsi="Arial" w:cs="Arial"/>
                <w:sz w:val="20"/>
                <w:szCs w:val="18"/>
              </w:rPr>
              <w:t>to increase the international dimension in the field of studies, research and development activities by promoting cooperation between the member states of the European Union (EU) and third countries;</w:t>
            </w:r>
          </w:p>
          <w:p w14:paraId="71C88F31" w14:textId="77777777" w:rsidR="00ED7AA2" w:rsidRPr="00ED7AA2" w:rsidRDefault="00097B5B" w:rsidP="00526730">
            <w:pPr>
              <w:pStyle w:val="ListParagraph"/>
              <w:numPr>
                <w:ilvl w:val="0"/>
                <w:numId w:val="5"/>
              </w:numPr>
              <w:autoSpaceDE w:val="0"/>
              <w:autoSpaceDN w:val="0"/>
              <w:adjustRightInd w:val="0"/>
              <w:spacing w:before="120"/>
              <w:jc w:val="both"/>
              <w:rPr>
                <w:rFonts w:ascii="Arial" w:eastAsia="Calibri" w:hAnsi="Arial" w:cs="Arial"/>
                <w:sz w:val="20"/>
                <w:szCs w:val="18"/>
              </w:rPr>
            </w:pPr>
            <w:r w:rsidRPr="00ED7AA2">
              <w:rPr>
                <w:rFonts w:ascii="Arial" w:eastAsia="Calibri" w:hAnsi="Arial" w:cs="Arial"/>
                <w:sz w:val="20"/>
                <w:szCs w:val="18"/>
              </w:rPr>
              <w:t>to improve the quality of studies in order to provide excellent international reputation and competitive performance;</w:t>
            </w:r>
          </w:p>
          <w:p w14:paraId="69CF9A4C" w14:textId="77777777" w:rsidR="00ED7AA2" w:rsidRPr="00ED7AA2" w:rsidRDefault="00097B5B" w:rsidP="00526730">
            <w:pPr>
              <w:pStyle w:val="ListParagraph"/>
              <w:numPr>
                <w:ilvl w:val="0"/>
                <w:numId w:val="5"/>
              </w:numPr>
              <w:autoSpaceDE w:val="0"/>
              <w:autoSpaceDN w:val="0"/>
              <w:adjustRightInd w:val="0"/>
              <w:spacing w:before="120"/>
              <w:jc w:val="both"/>
              <w:rPr>
                <w:rFonts w:ascii="Arial" w:eastAsia="Calibri" w:hAnsi="Arial" w:cs="Arial"/>
                <w:sz w:val="20"/>
                <w:szCs w:val="18"/>
              </w:rPr>
            </w:pPr>
            <w:r w:rsidRPr="00ED7AA2">
              <w:rPr>
                <w:rFonts w:ascii="Arial" w:eastAsia="Calibri" w:hAnsi="Arial" w:cs="Arial"/>
                <w:sz w:val="20"/>
                <w:szCs w:val="18"/>
              </w:rPr>
              <w:t>to introduce the Estonian educational system, e-solutions, job opportunities, sustainability and culture, and to create opportunities for talented foreign students to stay in Estonia in workplaces that require higher education;</w:t>
            </w:r>
          </w:p>
          <w:p w14:paraId="1D861825" w14:textId="77777777" w:rsidR="00ED7AA2" w:rsidRPr="00ED7AA2" w:rsidRDefault="00097B5B" w:rsidP="00526730">
            <w:pPr>
              <w:pStyle w:val="ListParagraph"/>
              <w:numPr>
                <w:ilvl w:val="0"/>
                <w:numId w:val="5"/>
              </w:numPr>
              <w:autoSpaceDE w:val="0"/>
              <w:autoSpaceDN w:val="0"/>
              <w:adjustRightInd w:val="0"/>
              <w:spacing w:before="120"/>
              <w:jc w:val="both"/>
              <w:rPr>
                <w:rFonts w:ascii="Arial" w:eastAsia="Calibri" w:hAnsi="Arial" w:cs="Arial"/>
                <w:sz w:val="20"/>
                <w:szCs w:val="18"/>
              </w:rPr>
            </w:pPr>
            <w:r w:rsidRPr="00ED7AA2">
              <w:rPr>
                <w:rFonts w:ascii="Arial" w:eastAsia="Calibri" w:hAnsi="Arial" w:cs="Arial"/>
                <w:sz w:val="20"/>
                <w:szCs w:val="18"/>
              </w:rPr>
              <w:t>within international cooperation, to develop understanding between cultures, common functioning, flexibility, an entrepreneurial attitude, and the ability to cope in the world that is changing fast and offering new challenges incessantly;</w:t>
            </w:r>
          </w:p>
          <w:p w14:paraId="18771CF0" w14:textId="77777777" w:rsidR="00ED7AA2" w:rsidRPr="00ED7AA2" w:rsidRDefault="00097B5B" w:rsidP="00526730">
            <w:pPr>
              <w:pStyle w:val="ListParagraph"/>
              <w:numPr>
                <w:ilvl w:val="0"/>
                <w:numId w:val="5"/>
              </w:numPr>
              <w:autoSpaceDE w:val="0"/>
              <w:autoSpaceDN w:val="0"/>
              <w:adjustRightInd w:val="0"/>
              <w:spacing w:before="120"/>
              <w:jc w:val="both"/>
              <w:rPr>
                <w:rFonts w:ascii="Arial" w:eastAsia="Calibri" w:hAnsi="Arial" w:cs="Arial"/>
                <w:sz w:val="20"/>
                <w:szCs w:val="18"/>
              </w:rPr>
            </w:pPr>
            <w:r w:rsidRPr="00ED7AA2">
              <w:rPr>
                <w:rFonts w:ascii="Arial" w:eastAsia="Calibri" w:hAnsi="Arial" w:cs="Arial"/>
                <w:sz w:val="20"/>
                <w:szCs w:val="18"/>
              </w:rPr>
              <w:t>to provide an opportunity to talented Estonian and international students to learn from each other and to exchange and share their value judgements, experience, knowledge, and skills;</w:t>
            </w:r>
          </w:p>
          <w:p w14:paraId="0B6BE4FB" w14:textId="012C3843" w:rsidR="00504B2A" w:rsidRPr="00ED7AA2" w:rsidRDefault="00097B5B" w:rsidP="00526730">
            <w:pPr>
              <w:pStyle w:val="ListParagraph"/>
              <w:numPr>
                <w:ilvl w:val="0"/>
                <w:numId w:val="5"/>
              </w:numPr>
              <w:autoSpaceDE w:val="0"/>
              <w:autoSpaceDN w:val="0"/>
              <w:adjustRightInd w:val="0"/>
              <w:spacing w:before="120"/>
              <w:jc w:val="both"/>
              <w:rPr>
                <w:rFonts w:ascii="Arial" w:eastAsia="Calibri" w:hAnsi="Arial" w:cs="Arial"/>
                <w:sz w:val="20"/>
                <w:szCs w:val="18"/>
              </w:rPr>
            </w:pPr>
            <w:r w:rsidRPr="00ED7AA2">
              <w:rPr>
                <w:rFonts w:ascii="Arial" w:eastAsia="Calibri" w:hAnsi="Arial" w:cs="Arial"/>
                <w:sz w:val="20"/>
                <w:szCs w:val="18"/>
              </w:rPr>
              <w:t>to make sure that university graduates become active citizens in society and responsible entrepreneurs.</w:t>
            </w:r>
          </w:p>
          <w:p w14:paraId="453C2329" w14:textId="77777777" w:rsidR="00504B2A" w:rsidRPr="00ED7AA2" w:rsidRDefault="00097B5B" w:rsidP="00CE1AAA">
            <w:pPr>
              <w:autoSpaceDE w:val="0"/>
              <w:autoSpaceDN w:val="0"/>
              <w:adjustRightInd w:val="0"/>
              <w:spacing w:before="120" w:after="0"/>
              <w:jc w:val="both"/>
              <w:rPr>
                <w:rFonts w:eastAsia="Calibri" w:cs="Arial"/>
                <w:color w:val="auto"/>
                <w:szCs w:val="18"/>
              </w:rPr>
            </w:pPr>
            <w:r w:rsidRPr="00ED7AA2">
              <w:rPr>
                <w:rFonts w:eastAsia="Calibri" w:cs="Arial"/>
                <w:color w:val="auto"/>
                <w:szCs w:val="18"/>
              </w:rPr>
              <w:t>In order to achieve the goals listed above, an Internationalisation Development Plan has been created, which focuses on the following main topics:</w:t>
            </w:r>
          </w:p>
          <w:p w14:paraId="2F1DBBA7" w14:textId="33EE2751" w:rsidR="00AF70A2" w:rsidRPr="00ED7AA2" w:rsidRDefault="00097B5B" w:rsidP="00526730">
            <w:pPr>
              <w:pStyle w:val="ListParagraph"/>
              <w:numPr>
                <w:ilvl w:val="0"/>
                <w:numId w:val="5"/>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the mobility of students;</w:t>
            </w:r>
          </w:p>
          <w:p w14:paraId="22B4D4C1" w14:textId="38BFD244" w:rsidR="00AF70A2" w:rsidRPr="00ED7AA2" w:rsidRDefault="00097B5B" w:rsidP="00526730">
            <w:pPr>
              <w:pStyle w:val="ListParagraph"/>
              <w:numPr>
                <w:ilvl w:val="0"/>
                <w:numId w:val="5"/>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the mobility of the teaching staff;</w:t>
            </w:r>
          </w:p>
          <w:p w14:paraId="0E52B6D9" w14:textId="19094D5C" w:rsidR="00AF70A2" w:rsidRPr="00ED7AA2" w:rsidRDefault="00097B5B" w:rsidP="00526730">
            <w:pPr>
              <w:pStyle w:val="ListParagraph"/>
              <w:numPr>
                <w:ilvl w:val="0"/>
                <w:numId w:val="5"/>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scientifi</w:t>
            </w:r>
            <w:r w:rsidR="00F01C97" w:rsidRPr="00ED7AA2">
              <w:rPr>
                <w:rFonts w:ascii="Arial" w:eastAsia="Calibri" w:hAnsi="Arial" w:cs="Arial"/>
                <w:sz w:val="20"/>
                <w:szCs w:val="18"/>
              </w:rPr>
              <w:t>c studies and applied research;</w:t>
            </w:r>
          </w:p>
          <w:p w14:paraId="661D4496" w14:textId="77777777" w:rsidR="00ED7AA2" w:rsidRDefault="00097B5B" w:rsidP="00526730">
            <w:pPr>
              <w:pStyle w:val="ListParagraph"/>
              <w:numPr>
                <w:ilvl w:val="0"/>
                <w:numId w:val="5"/>
              </w:numPr>
              <w:autoSpaceDE w:val="0"/>
              <w:autoSpaceDN w:val="0"/>
              <w:adjustRightInd w:val="0"/>
              <w:rPr>
                <w:rFonts w:ascii="Arial" w:eastAsia="Calibri" w:hAnsi="Arial" w:cs="Arial"/>
                <w:sz w:val="20"/>
                <w:szCs w:val="18"/>
              </w:rPr>
            </w:pPr>
            <w:r w:rsidRPr="00ED7AA2">
              <w:rPr>
                <w:rFonts w:ascii="Arial" w:eastAsia="Calibri" w:hAnsi="Arial" w:cs="Arial"/>
                <w:sz w:val="20"/>
                <w:szCs w:val="18"/>
              </w:rPr>
              <w:t>the academic environment (including organisation of studies, the opportunities for academic work, etc.);</w:t>
            </w:r>
          </w:p>
          <w:p w14:paraId="163D684B" w14:textId="0924DC1F" w:rsidR="00D109BF" w:rsidRPr="00ED7AA2" w:rsidRDefault="00097B5B" w:rsidP="00526730">
            <w:pPr>
              <w:pStyle w:val="ListParagraph"/>
              <w:numPr>
                <w:ilvl w:val="0"/>
                <w:numId w:val="5"/>
              </w:numPr>
              <w:autoSpaceDE w:val="0"/>
              <w:autoSpaceDN w:val="0"/>
              <w:adjustRightInd w:val="0"/>
              <w:rPr>
                <w:rFonts w:ascii="Arial" w:eastAsia="Calibri" w:hAnsi="Arial" w:cs="Arial"/>
                <w:sz w:val="20"/>
                <w:szCs w:val="18"/>
              </w:rPr>
            </w:pPr>
            <w:r w:rsidRPr="00ED7AA2">
              <w:rPr>
                <w:rFonts w:ascii="Arial" w:eastAsia="Calibri" w:hAnsi="Arial" w:cs="Arial"/>
                <w:sz w:val="20"/>
                <w:szCs w:val="18"/>
              </w:rPr>
              <w:t>the training of the teaching staff;</w:t>
            </w:r>
          </w:p>
          <w:p w14:paraId="4CD6C755" w14:textId="39751D38" w:rsidR="00D109BF" w:rsidRPr="00ED7AA2" w:rsidRDefault="00097B5B" w:rsidP="00526730">
            <w:pPr>
              <w:pStyle w:val="ListParagraph"/>
              <w:numPr>
                <w:ilvl w:val="0"/>
                <w:numId w:val="5"/>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the reception of foreign students;</w:t>
            </w:r>
          </w:p>
          <w:p w14:paraId="66A9E9A9" w14:textId="1792EDC3" w:rsidR="00D109BF" w:rsidRPr="00ED7AA2" w:rsidRDefault="00097B5B" w:rsidP="00526730">
            <w:pPr>
              <w:pStyle w:val="ListParagraph"/>
              <w:numPr>
                <w:ilvl w:val="0"/>
                <w:numId w:val="5"/>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international cooperation projects</w:t>
            </w:r>
          </w:p>
          <w:p w14:paraId="3C053A7D" w14:textId="77777777" w:rsidR="00ED7AA2" w:rsidRDefault="00097B5B" w:rsidP="00CE1AAA">
            <w:pPr>
              <w:autoSpaceDE w:val="0"/>
              <w:autoSpaceDN w:val="0"/>
              <w:adjustRightInd w:val="0"/>
              <w:spacing w:before="120" w:after="0"/>
              <w:jc w:val="both"/>
              <w:rPr>
                <w:rFonts w:eastAsia="Calibri" w:cs="Arial"/>
                <w:color w:val="auto"/>
                <w:szCs w:val="18"/>
              </w:rPr>
            </w:pPr>
            <w:r w:rsidRPr="00ED7AA2">
              <w:rPr>
                <w:rFonts w:eastAsia="Calibri" w:cs="Arial"/>
                <w:color w:val="auto"/>
                <w:szCs w:val="18"/>
              </w:rPr>
              <w:t xml:space="preserve">Below are some examples of the activities included in the Internationalisation Development </w:t>
            </w:r>
          </w:p>
          <w:p w14:paraId="1F75D3CF" w14:textId="0BDD1898" w:rsidR="000F2FFE" w:rsidRPr="00ED7AA2" w:rsidRDefault="00097B5B" w:rsidP="00CE1AAA">
            <w:pPr>
              <w:autoSpaceDE w:val="0"/>
              <w:autoSpaceDN w:val="0"/>
              <w:adjustRightInd w:val="0"/>
              <w:spacing w:before="120" w:after="0"/>
              <w:jc w:val="both"/>
              <w:rPr>
                <w:rFonts w:eastAsia="Calibri" w:cs="Arial"/>
                <w:color w:val="auto"/>
                <w:szCs w:val="18"/>
              </w:rPr>
            </w:pPr>
            <w:r w:rsidRPr="00ED7AA2">
              <w:rPr>
                <w:rFonts w:eastAsia="Calibri" w:cs="Arial"/>
                <w:color w:val="auto"/>
                <w:szCs w:val="18"/>
              </w:rPr>
              <w:t>Plan:</w:t>
            </w:r>
          </w:p>
          <w:p w14:paraId="064B76C2" w14:textId="65BFC942" w:rsidR="00C97588"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A larger focus on making use of the opportunities offered by the Erasmus+ programme and on expanding agreements.</w:t>
            </w:r>
          </w:p>
          <w:p w14:paraId="181799B1" w14:textId="2F44321A" w:rsidR="00C97588"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Even more active familiarization of both students and the teaching staff with the Erasmus+ programme (including learning mobility and in-service training) in all specialities, but especially in the IT field. So far, the target segment has been master’s studies; however, in the future, we are considering the possibility of expanding the range of options offered by the Erasmus+ programme within applied higher education, too, both in the R</w:t>
            </w:r>
            <w:r w:rsidR="005808D1" w:rsidRPr="00ED7AA2">
              <w:rPr>
                <w:rFonts w:ascii="Arial" w:eastAsia="Calibri" w:hAnsi="Arial" w:cs="Arial"/>
                <w:sz w:val="20"/>
                <w:szCs w:val="18"/>
              </w:rPr>
              <w:t>ussian and English languages.</w:t>
            </w:r>
          </w:p>
          <w:p w14:paraId="5C6FCB07" w14:textId="4165BEB8" w:rsidR="00C97588"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Entering into agreements and generating projects supporting learning mobility (including Erasmus+ and virtual mobility).</w:t>
            </w:r>
          </w:p>
          <w:p w14:paraId="47CCC06E" w14:textId="2E3E6860" w:rsidR="00C97588"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Participation of the teaching staff in the activities arranged by universities and companies of both the European Union and the countries of the Eastern Partnership, aimed at exchanging and acquiring knowledge/experience and offering life-long learning.</w:t>
            </w:r>
          </w:p>
          <w:p w14:paraId="14FF2397" w14:textId="0147495B" w:rsidR="00C97588"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Urging the teaching staff to take part in international research groups both in the EU and outside of it.</w:t>
            </w:r>
          </w:p>
          <w:p w14:paraId="1B05135A" w14:textId="505BDD3B" w:rsidR="00D646D9"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Developing the content and methodology of studies in cooperation with foreign universities.</w:t>
            </w:r>
          </w:p>
          <w:p w14:paraId="2CC41FB7" w14:textId="428AE43C" w:rsidR="00C97588"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lastRenderedPageBreak/>
              <w:t xml:space="preserve">Increasing the number of cooperation projects with foreign universities involving common curricula and other degree studies in accordance with the internationalisation strategy applied in every particular speciality. </w:t>
            </w:r>
          </w:p>
          <w:p w14:paraId="7B0175E9" w14:textId="77777777" w:rsidR="000F57B9" w:rsidRPr="00ED7AA2" w:rsidRDefault="000F57B9" w:rsidP="00CE1AAA">
            <w:pPr>
              <w:autoSpaceDE w:val="0"/>
              <w:autoSpaceDN w:val="0"/>
              <w:adjustRightInd w:val="0"/>
              <w:spacing w:after="0"/>
              <w:jc w:val="both"/>
              <w:rPr>
                <w:rFonts w:eastAsia="Calibri" w:cs="Arial"/>
                <w:color w:val="auto"/>
                <w:szCs w:val="18"/>
              </w:rPr>
            </w:pPr>
          </w:p>
          <w:p w14:paraId="021561F6" w14:textId="5EC2BFEF" w:rsidR="00A56DF5" w:rsidRPr="00ED7AA2" w:rsidRDefault="00097B5B" w:rsidP="00CE1AAA">
            <w:pPr>
              <w:autoSpaceDE w:val="0"/>
              <w:autoSpaceDN w:val="0"/>
              <w:adjustRightInd w:val="0"/>
              <w:spacing w:after="0"/>
              <w:jc w:val="both"/>
              <w:rPr>
                <w:rFonts w:eastAsia="Calibri" w:cs="Arial"/>
                <w:color w:val="auto"/>
                <w:szCs w:val="18"/>
              </w:rPr>
            </w:pPr>
            <w:r w:rsidRPr="00ED7AA2">
              <w:rPr>
                <w:rFonts w:eastAsia="Calibri" w:cs="Arial"/>
                <w:color w:val="auto"/>
                <w:szCs w:val="18"/>
              </w:rPr>
              <w:t>The goals that have been set as well as some examples of planned activities will promote the consistent upgrade of the education offered by the EUAS, the enrichment of the knowledge and skills of the teaching staff, the generation of flexible teaching methods corresponding to the needs and goals of students, and the internationalisation and transformation of the university into an internationally accredited univ</w:t>
            </w:r>
            <w:r w:rsidR="00F01C97" w:rsidRPr="00ED7AA2">
              <w:rPr>
                <w:rFonts w:eastAsia="Calibri" w:cs="Arial"/>
                <w:color w:val="auto"/>
                <w:szCs w:val="18"/>
              </w:rPr>
              <w:t>ersity.</w:t>
            </w:r>
          </w:p>
          <w:p w14:paraId="095BC6A7" w14:textId="0E0BE7F3" w:rsidR="00C2611A" w:rsidRPr="00ED7AA2" w:rsidRDefault="00097B5B" w:rsidP="00ED7AA2">
            <w:pPr>
              <w:autoSpaceDE w:val="0"/>
              <w:autoSpaceDN w:val="0"/>
              <w:adjustRightInd w:val="0"/>
              <w:spacing w:before="240" w:after="0"/>
              <w:jc w:val="both"/>
              <w:rPr>
                <w:rFonts w:cs="Arial"/>
                <w:b/>
                <w:color w:val="auto"/>
                <w:szCs w:val="18"/>
              </w:rPr>
            </w:pPr>
            <w:r w:rsidRPr="00ED7AA2">
              <w:rPr>
                <w:rFonts w:eastAsia="Calibri" w:cs="Arial"/>
                <w:color w:val="auto"/>
                <w:szCs w:val="18"/>
              </w:rPr>
              <w:t>The participation of the EUAS in the projects implemented within the framework of the European Education Area (including Erasmus+) enables us to offer inclusive education and to promote common values of students, digital skills, knowledge, other skills, and attitudes that are essential in terms of self-fulfilment, personal development, and the</w:t>
            </w:r>
            <w:r w:rsidR="005808D1" w:rsidRPr="00ED7AA2">
              <w:rPr>
                <w:rFonts w:eastAsia="Calibri" w:cs="Arial"/>
                <w:color w:val="auto"/>
                <w:szCs w:val="18"/>
              </w:rPr>
              <w:t xml:space="preserve"> formation of civic engagement.</w:t>
            </w:r>
          </w:p>
        </w:tc>
      </w:tr>
    </w:tbl>
    <w:p w14:paraId="67A204F5" w14:textId="77777777" w:rsidR="00F12317" w:rsidRPr="005808D1" w:rsidRDefault="00F12317" w:rsidP="00CA0052"/>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A17F6" w:rsidRPr="005808D1" w14:paraId="3EDD107B" w14:textId="77777777" w:rsidTr="002F7E5D">
        <w:trPr>
          <w:trHeight w:val="233"/>
        </w:trPr>
        <w:tc>
          <w:tcPr>
            <w:tcW w:w="8527" w:type="dxa"/>
            <w:shd w:val="clear" w:color="auto" w:fill="D9D9D9"/>
          </w:tcPr>
          <w:p w14:paraId="4F710BC3" w14:textId="4B4D8E51" w:rsidR="00892EB6" w:rsidRPr="00ED7AA2" w:rsidRDefault="00097B5B" w:rsidP="00ED7AA2">
            <w:pPr>
              <w:widowControl w:val="0"/>
              <w:spacing w:line="276" w:lineRule="auto"/>
              <w:jc w:val="both"/>
              <w:rPr>
                <w:szCs w:val="16"/>
              </w:rPr>
            </w:pPr>
            <w:r w:rsidRPr="005808D1">
              <w:rPr>
                <w:szCs w:val="16"/>
              </w:rPr>
              <w:t xml:space="preserve">Please reflect on the Erasmus actions you would like to take part in and explain how they will be implemented in practice at your institution. Please explain how your institution’s participation in these actions will contribute to achieving the objectives </w:t>
            </w:r>
            <w:r w:rsidR="00F01C97">
              <w:rPr>
                <w:szCs w:val="16"/>
              </w:rPr>
              <w:t>of your institutional strategy.</w:t>
            </w:r>
          </w:p>
        </w:tc>
      </w:tr>
      <w:tr w:rsidR="007A17F6" w:rsidRPr="005808D1" w14:paraId="2F4DE7AE" w14:textId="77777777" w:rsidTr="002F7E5D">
        <w:trPr>
          <w:trHeight w:val="851"/>
        </w:trPr>
        <w:tc>
          <w:tcPr>
            <w:tcW w:w="8527" w:type="dxa"/>
            <w:shd w:val="clear" w:color="auto" w:fill="FFFFFF"/>
          </w:tcPr>
          <w:p w14:paraId="41CE13F4" w14:textId="77777777" w:rsidR="00E24B17" w:rsidRPr="00ED7AA2" w:rsidRDefault="00097B5B" w:rsidP="00ED7AA2">
            <w:pPr>
              <w:spacing w:after="0"/>
              <w:ind w:right="6"/>
              <w:jc w:val="both"/>
              <w:rPr>
                <w:rFonts w:eastAsia="Calibri" w:cs="Arial"/>
                <w:color w:val="auto"/>
                <w:szCs w:val="18"/>
              </w:rPr>
            </w:pPr>
            <w:r w:rsidRPr="00ED7AA2">
              <w:rPr>
                <w:rFonts w:eastAsia="Calibri" w:cs="Arial"/>
                <w:color w:val="auto"/>
                <w:szCs w:val="18"/>
              </w:rPr>
              <w:t>The EUAS is interested in employing the following measures of Erasmus:</w:t>
            </w:r>
          </w:p>
          <w:p w14:paraId="19E0463E" w14:textId="37C9C9B9" w:rsidR="007753FF"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learning mobility for individuals;</w:t>
            </w:r>
          </w:p>
          <w:p w14:paraId="4BF380C1" w14:textId="4EA6F3BE" w:rsidR="007753FF"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cooperation aimed at innovation and an exchange of good practices.</w:t>
            </w:r>
          </w:p>
          <w:p w14:paraId="579F49D9" w14:textId="77777777" w:rsidR="00D77A1B" w:rsidRPr="00ED7AA2" w:rsidRDefault="00097B5B" w:rsidP="00ED7AA2">
            <w:pPr>
              <w:spacing w:before="120" w:after="0"/>
              <w:ind w:right="6"/>
              <w:jc w:val="both"/>
              <w:rPr>
                <w:rFonts w:eastAsia="Calibri" w:cs="Arial"/>
                <w:b/>
                <w:color w:val="auto"/>
                <w:szCs w:val="18"/>
                <w:u w:val="single"/>
              </w:rPr>
            </w:pPr>
            <w:r w:rsidRPr="00ED7AA2">
              <w:rPr>
                <w:rFonts w:eastAsia="Calibri" w:cs="Arial"/>
                <w:b/>
                <w:color w:val="auto"/>
                <w:szCs w:val="18"/>
                <w:u w:val="single"/>
              </w:rPr>
              <w:t>Learning mobility of individuals (Measure 1)</w:t>
            </w:r>
          </w:p>
          <w:p w14:paraId="14E0EC97" w14:textId="77777777" w:rsidR="00E24B17" w:rsidRPr="00ED7AA2" w:rsidRDefault="00097B5B" w:rsidP="00ED7AA2">
            <w:pPr>
              <w:spacing w:before="120" w:after="0"/>
              <w:ind w:right="6"/>
              <w:jc w:val="both"/>
              <w:rPr>
                <w:rFonts w:eastAsia="Calibri" w:cs="Arial"/>
                <w:color w:val="auto"/>
                <w:szCs w:val="18"/>
              </w:rPr>
            </w:pPr>
            <w:r w:rsidRPr="00ED7AA2">
              <w:rPr>
                <w:rFonts w:eastAsia="Calibri" w:cs="Arial"/>
                <w:color w:val="auto"/>
                <w:szCs w:val="18"/>
              </w:rPr>
              <w:t>Measures applied at the EUAS</w:t>
            </w:r>
          </w:p>
          <w:p w14:paraId="13E11FC5" w14:textId="620E327A" w:rsidR="00D77A1B"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Offering a learning period in a foreign university corresponding to the needs of degree studies and the personal development needs of students.</w:t>
            </w:r>
          </w:p>
          <w:p w14:paraId="3E8C83E9" w14:textId="4F27A75D" w:rsidR="001D45CB"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Offering relevant in-service training corresponding to the degree studies of students at a company or at some other suitable workplace abroad.</w:t>
            </w:r>
          </w:p>
          <w:p w14:paraId="2FAD5617" w14:textId="55CFCC84" w:rsidR="00D77A1B"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Providing academic and administrative staff with teaching periods at partner universities abroad.</w:t>
            </w:r>
          </w:p>
          <w:p w14:paraId="27CC7F08" w14:textId="7679F1BE" w:rsidR="00D77A1B"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 xml:space="preserve">Providing academic and administrative staff with training periods (e.g. taking part in training events, and/or as a job shadow, and/or </w:t>
            </w:r>
            <w:r w:rsidRPr="00ED7AA2">
              <w:rPr>
                <w:rFonts w:ascii="Arial" w:eastAsia="Calibri" w:hAnsi="Arial" w:cs="Arial"/>
                <w:i/>
                <w:iCs/>
                <w:sz w:val="20"/>
                <w:szCs w:val="18"/>
              </w:rPr>
              <w:t>teacher’s internship</w:t>
            </w:r>
            <w:r w:rsidRPr="00ED7AA2">
              <w:rPr>
                <w:rFonts w:ascii="Arial" w:eastAsia="Calibri" w:hAnsi="Arial" w:cs="Arial"/>
                <w:sz w:val="20"/>
                <w:szCs w:val="18"/>
              </w:rPr>
              <w:t>) at a partner university or at some other appropriate organisation located abroad.</w:t>
            </w:r>
          </w:p>
          <w:p w14:paraId="6B32251A" w14:textId="53AD5023" w:rsidR="00D646D9"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Learning mobility of administrative staff for the purpose of exchanging knowledge and experience on the topics pertaining to the organisation of studies</w:t>
            </w:r>
          </w:p>
          <w:p w14:paraId="7DC6566B" w14:textId="4AC8EDC3" w:rsidR="00D77A1B"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Learning mobility focused on joint international research and development activities as well as on research work</w:t>
            </w:r>
          </w:p>
          <w:p w14:paraId="3CEE505D" w14:textId="77777777" w:rsidR="00195A67" w:rsidRPr="00ED7AA2" w:rsidRDefault="00195A67" w:rsidP="00ED7AA2">
            <w:pPr>
              <w:spacing w:after="0"/>
              <w:ind w:right="6"/>
              <w:jc w:val="both"/>
              <w:rPr>
                <w:rFonts w:eastAsia="Calibri" w:cs="Arial"/>
                <w:color w:val="auto"/>
                <w:szCs w:val="18"/>
              </w:rPr>
            </w:pPr>
          </w:p>
          <w:p w14:paraId="1D8DE59D" w14:textId="77777777" w:rsidR="00C25A0A" w:rsidRPr="00ED7AA2" w:rsidRDefault="00097B5B" w:rsidP="00ED7AA2">
            <w:pPr>
              <w:spacing w:after="0"/>
              <w:ind w:right="6"/>
              <w:jc w:val="both"/>
              <w:rPr>
                <w:rFonts w:eastAsia="Calibri" w:cs="Arial"/>
                <w:color w:val="auto"/>
                <w:szCs w:val="18"/>
              </w:rPr>
            </w:pPr>
            <w:r w:rsidRPr="00ED7AA2">
              <w:rPr>
                <w:rFonts w:eastAsia="Calibri" w:cs="Arial"/>
                <w:color w:val="auto"/>
                <w:szCs w:val="18"/>
              </w:rPr>
              <w:t>The impact that the implementation of the relevant measure at the EUAS will have on strategic objectives</w:t>
            </w:r>
          </w:p>
          <w:p w14:paraId="67AE8C1A" w14:textId="0CFE04CA" w:rsidR="00C25A0A"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To provide Estonian and international students/talent with an opportunity to learn from each other, exchange and share their experience, knowledge, and skills – Measure 1 will broaden the minds of participants, improve their foreign language skills, increase their value on the labour market, enhance openness and awareness with regard to cultural differences as well as enable them to acquire new ways of adapting to new situations.</w:t>
            </w:r>
          </w:p>
          <w:p w14:paraId="2E41BA02" w14:textId="6924C629" w:rsidR="00125674" w:rsidRPr="00ED7AA2" w:rsidRDefault="00097B5B" w:rsidP="00526730">
            <w:pPr>
              <w:pStyle w:val="ListParagraph"/>
              <w:numPr>
                <w:ilvl w:val="0"/>
                <w:numId w:val="6"/>
              </w:numPr>
              <w:autoSpaceDE w:val="0"/>
              <w:autoSpaceDN w:val="0"/>
              <w:adjustRightInd w:val="0"/>
              <w:jc w:val="both"/>
              <w:rPr>
                <w:rFonts w:ascii="Arial" w:eastAsia="Calibri" w:hAnsi="Arial" w:cs="Arial"/>
                <w:sz w:val="20"/>
                <w:szCs w:val="18"/>
              </w:rPr>
            </w:pPr>
            <w:r w:rsidRPr="00ED7AA2">
              <w:rPr>
                <w:rFonts w:ascii="Arial" w:eastAsia="Calibri" w:hAnsi="Arial" w:cs="Arial"/>
                <w:sz w:val="20"/>
                <w:szCs w:val="18"/>
              </w:rPr>
              <w:t>The satisfaction of employees in Estonia is the highest in the field of higher education - Measure 1 will enable the academic staff to be engaged in international scientific studies and development research, which will increase the number of personal international contacts and expand international repute, thus also increasing the value of the individual on the labour market.</w:t>
            </w:r>
          </w:p>
          <w:p w14:paraId="2A899C2B" w14:textId="2BFDDC46" w:rsidR="00C25A0A"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To support the development of university graduates into active citizens in society as well as responsible entrepreneurs - Measure 1 will support the growth of self-esteem in students, increase their ability in initiating action, and improve their entrepreneurial skills and the feeling of awareness of their responsibility and obligations both with regard to society and the environment.</w:t>
            </w:r>
          </w:p>
          <w:p w14:paraId="7C38F55C" w14:textId="05EE4D4F" w:rsidR="00706DCA"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 xml:space="preserve">To become an internationally accredited university by offering the best down-to-earth, practical higher education with studies that are organised in a convenient way for </w:t>
            </w:r>
            <w:r w:rsidRPr="00ED7AA2">
              <w:rPr>
                <w:rFonts w:ascii="Arial" w:eastAsia="Calibri" w:hAnsi="Arial" w:cs="Arial"/>
                <w:sz w:val="20"/>
                <w:szCs w:val="18"/>
              </w:rPr>
              <w:lastRenderedPageBreak/>
              <w:t>students and have carefully designed methodology. - Measure 1 will provide the academic staff with an opportunity to experience different educational systems and accumulate best practices and knowledge for the purpose of improving the quality of studies and developing new curricula and the learning environment as well as diversifying and upgrading them.</w:t>
            </w:r>
          </w:p>
          <w:p w14:paraId="3029BF29" w14:textId="4FEEBD1D" w:rsidR="00706DCA" w:rsidRPr="00ED7AA2" w:rsidRDefault="00097B5B" w:rsidP="00526730">
            <w:pPr>
              <w:pStyle w:val="ListParagraph"/>
              <w:numPr>
                <w:ilvl w:val="0"/>
                <w:numId w:val="6"/>
              </w:numPr>
              <w:ind w:right="6"/>
              <w:jc w:val="both"/>
              <w:rPr>
                <w:rFonts w:ascii="Arial" w:eastAsia="Calibri" w:hAnsi="Arial" w:cs="Arial"/>
                <w:sz w:val="20"/>
                <w:szCs w:val="18"/>
              </w:rPr>
            </w:pPr>
            <w:r w:rsidRPr="00ED7AA2">
              <w:rPr>
                <w:rFonts w:ascii="Arial" w:eastAsia="Calibri" w:hAnsi="Arial" w:cs="Arial"/>
                <w:sz w:val="20"/>
                <w:szCs w:val="18"/>
              </w:rPr>
              <w:t>To be an equal research and development partner for (large) companies in Estonia and in Europe. – Measure 1 will enable new contacts to be established and connections to be built in order to expand the international network for the purpose of carrying out academic affairs.</w:t>
            </w:r>
          </w:p>
          <w:p w14:paraId="4C9761BC" w14:textId="77777777" w:rsidR="00E24B17" w:rsidRPr="00ED7AA2" w:rsidRDefault="00097B5B" w:rsidP="00ED7AA2">
            <w:pPr>
              <w:spacing w:before="120" w:after="0"/>
              <w:ind w:right="6"/>
              <w:jc w:val="both"/>
              <w:rPr>
                <w:rFonts w:eastAsia="Calibri" w:cs="Arial"/>
                <w:b/>
                <w:color w:val="auto"/>
                <w:szCs w:val="18"/>
                <w:u w:val="single"/>
              </w:rPr>
            </w:pPr>
            <w:r w:rsidRPr="00ED7AA2">
              <w:rPr>
                <w:rFonts w:eastAsia="Calibri" w:cs="Arial"/>
                <w:b/>
                <w:color w:val="auto"/>
                <w:szCs w:val="18"/>
                <w:u w:val="single"/>
              </w:rPr>
              <w:t>Cooperation aimed at innovation and an exchange of good practices (Measure 2)</w:t>
            </w:r>
          </w:p>
          <w:p w14:paraId="668D3AF7" w14:textId="77777777" w:rsidR="00BB5247" w:rsidRPr="00ED7AA2" w:rsidRDefault="00097B5B" w:rsidP="00ED7AA2">
            <w:pPr>
              <w:spacing w:before="120" w:after="0"/>
              <w:ind w:right="6"/>
              <w:jc w:val="both"/>
              <w:rPr>
                <w:rFonts w:eastAsia="Calibri" w:cs="Arial"/>
                <w:color w:val="auto"/>
                <w:szCs w:val="16"/>
              </w:rPr>
            </w:pPr>
            <w:r w:rsidRPr="00ED7AA2">
              <w:rPr>
                <w:rFonts w:eastAsia="Calibri" w:cs="Arial"/>
                <w:color w:val="auto"/>
                <w:szCs w:val="16"/>
              </w:rPr>
              <w:t>Measures applied at the EUAS</w:t>
            </w:r>
          </w:p>
          <w:p w14:paraId="531C157B" w14:textId="68467C56" w:rsidR="00B52C41" w:rsidRPr="00ED7AA2" w:rsidRDefault="00097B5B" w:rsidP="00526730">
            <w:pPr>
              <w:pStyle w:val="ListParagraph"/>
              <w:numPr>
                <w:ilvl w:val="0"/>
                <w:numId w:val="6"/>
              </w:numPr>
              <w:ind w:right="6"/>
              <w:jc w:val="both"/>
              <w:rPr>
                <w:rFonts w:ascii="Arial" w:eastAsia="Calibri" w:hAnsi="Arial" w:cs="Arial"/>
                <w:sz w:val="20"/>
                <w:szCs w:val="20"/>
              </w:rPr>
            </w:pPr>
            <w:r w:rsidRPr="00ED7AA2">
              <w:rPr>
                <w:rFonts w:ascii="Arial" w:eastAsia="Calibri" w:hAnsi="Arial" w:cs="Arial"/>
                <w:sz w:val="20"/>
                <w:szCs w:val="20"/>
              </w:rPr>
              <w:t>Expanding the network of partner universities as well as enhancing the cooperation between organisations.</w:t>
            </w:r>
          </w:p>
          <w:p w14:paraId="77710445" w14:textId="7AF25414" w:rsidR="00B52C41" w:rsidRPr="00ED7AA2" w:rsidRDefault="00097B5B" w:rsidP="00526730">
            <w:pPr>
              <w:pStyle w:val="ListParagraph"/>
              <w:numPr>
                <w:ilvl w:val="0"/>
                <w:numId w:val="6"/>
              </w:numPr>
              <w:ind w:right="6"/>
              <w:jc w:val="both"/>
              <w:rPr>
                <w:rFonts w:ascii="Arial" w:eastAsia="Calibri" w:hAnsi="Arial" w:cs="Arial"/>
                <w:sz w:val="20"/>
                <w:szCs w:val="20"/>
              </w:rPr>
            </w:pPr>
            <w:r w:rsidRPr="00ED7AA2">
              <w:rPr>
                <w:rFonts w:ascii="Arial" w:eastAsia="Calibri" w:hAnsi="Arial" w:cs="Arial"/>
                <w:sz w:val="20"/>
                <w:szCs w:val="20"/>
              </w:rPr>
              <w:t>Establishing new efficient networks in the field of scientific research and scientific and technological innovations.</w:t>
            </w:r>
          </w:p>
          <w:p w14:paraId="45BDBD2F" w14:textId="4D628BAF" w:rsidR="00823BF0" w:rsidRPr="00ED7AA2" w:rsidRDefault="00097B5B" w:rsidP="00526730">
            <w:pPr>
              <w:pStyle w:val="ListParagraph"/>
              <w:numPr>
                <w:ilvl w:val="0"/>
                <w:numId w:val="6"/>
              </w:numPr>
              <w:ind w:right="6"/>
              <w:jc w:val="both"/>
              <w:rPr>
                <w:rFonts w:ascii="Arial" w:eastAsia="Calibri" w:hAnsi="Arial" w:cs="Arial"/>
                <w:sz w:val="20"/>
                <w:szCs w:val="20"/>
              </w:rPr>
            </w:pPr>
            <w:r w:rsidRPr="00ED7AA2">
              <w:rPr>
                <w:rFonts w:ascii="Arial" w:hAnsi="Arial" w:cs="Arial"/>
                <w:sz w:val="20"/>
                <w:szCs w:val="20"/>
              </w:rPr>
              <w:t>Developing the research into the new forms of practical educational patterns and real-life cases in the business sphere.</w:t>
            </w:r>
          </w:p>
          <w:p w14:paraId="1B0F8021" w14:textId="384B2253" w:rsidR="00823BF0" w:rsidRPr="00ED7AA2" w:rsidRDefault="00097B5B" w:rsidP="00526730">
            <w:pPr>
              <w:pStyle w:val="Default"/>
              <w:numPr>
                <w:ilvl w:val="0"/>
                <w:numId w:val="6"/>
              </w:numPr>
              <w:jc w:val="both"/>
              <w:rPr>
                <w:rFonts w:ascii="Arial" w:eastAsia="Calibri" w:hAnsi="Arial" w:cs="Arial"/>
                <w:color w:val="auto"/>
                <w:sz w:val="20"/>
                <w:szCs w:val="20"/>
              </w:rPr>
            </w:pPr>
            <w:r w:rsidRPr="00ED7AA2">
              <w:rPr>
                <w:rFonts w:ascii="Arial" w:eastAsia="Calibri" w:hAnsi="Arial" w:cs="Arial"/>
                <w:color w:val="auto"/>
                <w:sz w:val="20"/>
                <w:szCs w:val="20"/>
              </w:rPr>
              <w:t>Developing learning and teaching methodology related to main competences and skills, language skills, and entrepreneurship education.</w:t>
            </w:r>
          </w:p>
          <w:p w14:paraId="3CB3337A" w14:textId="77777777" w:rsidR="00B52C41" w:rsidRPr="00ED7AA2" w:rsidRDefault="00B52C41" w:rsidP="00ED7AA2">
            <w:pPr>
              <w:spacing w:after="0"/>
              <w:ind w:right="6"/>
              <w:jc w:val="both"/>
              <w:rPr>
                <w:color w:val="auto"/>
                <w:sz w:val="22"/>
                <w:szCs w:val="18"/>
              </w:rPr>
            </w:pPr>
          </w:p>
          <w:p w14:paraId="41CA9FB8" w14:textId="77777777" w:rsidR="00823BF0" w:rsidRPr="00ED7AA2" w:rsidRDefault="00097B5B" w:rsidP="00ED7AA2">
            <w:pPr>
              <w:spacing w:after="0"/>
              <w:ind w:right="6"/>
              <w:jc w:val="both"/>
              <w:rPr>
                <w:rFonts w:eastAsia="Calibri" w:cs="Arial"/>
                <w:color w:val="auto"/>
                <w:szCs w:val="18"/>
              </w:rPr>
            </w:pPr>
            <w:r w:rsidRPr="00ED7AA2">
              <w:rPr>
                <w:rFonts w:eastAsia="Calibri" w:cs="Arial"/>
                <w:color w:val="auto"/>
                <w:szCs w:val="18"/>
              </w:rPr>
              <w:t>The impact that the implementation of the relevant measure at the EUAS will have on strategic objectives</w:t>
            </w:r>
          </w:p>
          <w:p w14:paraId="155E2BDD" w14:textId="608FFBFE" w:rsidR="00CF6FA0" w:rsidRPr="00ED7AA2" w:rsidRDefault="00097B5B" w:rsidP="00526730">
            <w:pPr>
              <w:pStyle w:val="ListParagraph"/>
              <w:numPr>
                <w:ilvl w:val="0"/>
                <w:numId w:val="6"/>
              </w:numPr>
              <w:ind w:right="6"/>
              <w:jc w:val="both"/>
              <w:rPr>
                <w:rFonts w:ascii="Arial" w:eastAsia="Calibri" w:hAnsi="Arial" w:cs="Arial"/>
                <w:sz w:val="20"/>
                <w:szCs w:val="16"/>
              </w:rPr>
            </w:pPr>
            <w:r w:rsidRPr="00ED7AA2">
              <w:rPr>
                <w:rFonts w:ascii="Arial" w:eastAsia="Calibri" w:hAnsi="Arial" w:cs="Arial"/>
                <w:sz w:val="20"/>
                <w:szCs w:val="16"/>
              </w:rPr>
              <w:t xml:space="preserve">To increase the international dimension in the field of studies, research and development activities by creating innovative solutions and promoting cooperation between the member states of the European Union (EU) and third countries. – Measure 2 will expand the range of </w:t>
            </w:r>
            <w:r w:rsidRPr="00ED7AA2">
              <w:rPr>
                <w:rFonts w:ascii="Arial" w:eastAsia="Calibri" w:hAnsi="Arial" w:cs="Arial"/>
                <w:sz w:val="20"/>
                <w:szCs w:val="18"/>
              </w:rPr>
              <w:t>opportunities to take part in international projects and improve the quality of the projects.</w:t>
            </w:r>
          </w:p>
          <w:p w14:paraId="58C584D7" w14:textId="4659D550" w:rsidR="00CF6FA0" w:rsidRPr="00ED7AA2" w:rsidRDefault="00097B5B" w:rsidP="00526730">
            <w:pPr>
              <w:pStyle w:val="ListParagraph"/>
              <w:numPr>
                <w:ilvl w:val="0"/>
                <w:numId w:val="6"/>
              </w:numPr>
              <w:ind w:right="6"/>
              <w:jc w:val="both"/>
              <w:rPr>
                <w:rFonts w:ascii="Arial" w:eastAsia="Calibri" w:hAnsi="Arial" w:cs="Arial"/>
                <w:sz w:val="20"/>
                <w:szCs w:val="16"/>
              </w:rPr>
            </w:pPr>
            <w:r w:rsidRPr="00ED7AA2">
              <w:rPr>
                <w:rFonts w:ascii="Arial" w:eastAsia="Calibri" w:hAnsi="Arial" w:cs="Arial"/>
                <w:sz w:val="20"/>
                <w:szCs w:val="16"/>
              </w:rPr>
              <w:t xml:space="preserve">To improve the quality of studies in order to provide an excellent international reputation and competitive performance. - </w:t>
            </w:r>
            <w:r w:rsidRPr="00ED7AA2">
              <w:rPr>
                <w:rFonts w:ascii="Arial" w:eastAsia="Calibri" w:hAnsi="Arial" w:cs="Arial"/>
                <w:sz w:val="20"/>
                <w:szCs w:val="18"/>
              </w:rPr>
              <w:t>Measure 2 will provide an opportunity to find ways to become more international and ensure international visibility and competitive performance.</w:t>
            </w:r>
          </w:p>
          <w:p w14:paraId="2C8617DB" w14:textId="7363F643" w:rsidR="00892EB6" w:rsidRPr="00ED7AA2" w:rsidRDefault="00097B5B" w:rsidP="00526730">
            <w:pPr>
              <w:pStyle w:val="ListParagraph"/>
              <w:numPr>
                <w:ilvl w:val="0"/>
                <w:numId w:val="7"/>
              </w:numPr>
              <w:ind w:right="6"/>
              <w:jc w:val="both"/>
              <w:rPr>
                <w:rFonts w:eastAsia="Calibri" w:cs="Arial"/>
                <w:sz w:val="16"/>
                <w:szCs w:val="18"/>
              </w:rPr>
            </w:pPr>
            <w:r w:rsidRPr="00ED7AA2">
              <w:rPr>
                <w:rFonts w:ascii="Arial" w:eastAsia="Calibri" w:hAnsi="Arial" w:cs="Arial"/>
                <w:sz w:val="20"/>
                <w:szCs w:val="16"/>
              </w:rPr>
              <w:t>To introduce the Estonian educational system, e-solutions, job opportunities, sustainability and culture, and to create opportunities for talented foreign students to stay in Estonia in workplaces that require higher education. – Measure 2 will provide an opportunity to develop and upgrade different curricula on the basis of shared experience and knowledge as well as to involve international experts and teaching staff in the teaching process</w:t>
            </w:r>
            <w:r w:rsidRPr="00ED7AA2">
              <w:rPr>
                <w:rFonts w:eastAsia="Calibri" w:cs="Arial"/>
                <w:szCs w:val="16"/>
              </w:rPr>
              <w:t>.</w:t>
            </w:r>
          </w:p>
        </w:tc>
      </w:tr>
    </w:tbl>
    <w:p w14:paraId="5ABDBDC0" w14:textId="77777777" w:rsidR="00892EB6" w:rsidRPr="005808D1" w:rsidRDefault="00892EB6" w:rsidP="00CA0052"/>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A17F6" w:rsidRPr="005808D1" w14:paraId="40D7A1DE" w14:textId="77777777" w:rsidTr="002F7E5D">
        <w:trPr>
          <w:trHeight w:val="233"/>
        </w:trPr>
        <w:tc>
          <w:tcPr>
            <w:tcW w:w="8527" w:type="dxa"/>
            <w:shd w:val="clear" w:color="auto" w:fill="D9D9D9"/>
          </w:tcPr>
          <w:p w14:paraId="3C2549CA" w14:textId="1A47002E" w:rsidR="00892EB6" w:rsidRPr="005808D1" w:rsidRDefault="00097B5B" w:rsidP="00892EB6">
            <w:pPr>
              <w:widowControl w:val="0"/>
              <w:spacing w:line="276" w:lineRule="auto"/>
              <w:rPr>
                <w:szCs w:val="16"/>
              </w:rPr>
            </w:pPr>
            <w:r w:rsidRPr="005808D1">
              <w:rPr>
                <w:szCs w:val="16"/>
              </w:rPr>
              <w:t xml:space="preserve">What is the envisaged impact of your participation in the Erasmus+ Programme on your </w:t>
            </w:r>
            <w:r w:rsidR="00F01C97">
              <w:rPr>
                <w:szCs w:val="16"/>
              </w:rPr>
              <w:t>institution?</w:t>
            </w:r>
          </w:p>
          <w:p w14:paraId="15C1A4B0" w14:textId="7B5C95EB" w:rsidR="00892EB6" w:rsidRPr="00ED7AA2" w:rsidRDefault="00097B5B" w:rsidP="00ED7AA2">
            <w:pPr>
              <w:widowControl w:val="0"/>
              <w:spacing w:line="276" w:lineRule="auto"/>
              <w:jc w:val="both"/>
              <w:rPr>
                <w:szCs w:val="16"/>
              </w:rPr>
            </w:pPr>
            <w:r w:rsidRPr="005808D1">
              <w:rPr>
                <w:szCs w:val="16"/>
              </w:rPr>
              <w:t>Please reflect on targets, as well as qualitative and quantitative indicators in monitoring this impact (such as mobility targets for student/staff mobility, quality of the implementation, support for participants on mobility, increased involvement in cooperation projects (under the KA2 action), sustainability/long</w:t>
            </w:r>
            <w:r w:rsidR="005808D1">
              <w:rPr>
                <w:szCs w:val="16"/>
              </w:rPr>
              <w:t xml:space="preserve">-term impact of projects etc.) </w:t>
            </w:r>
            <w:r w:rsidRPr="005808D1">
              <w:rPr>
                <w:szCs w:val="16"/>
              </w:rPr>
              <w:t>You are encouraged to offer an indicative timeline for achieving the targets related to the Erasmus+ actions.</w:t>
            </w:r>
          </w:p>
        </w:tc>
      </w:tr>
      <w:tr w:rsidR="007A17F6" w:rsidRPr="005808D1" w14:paraId="4A799C14" w14:textId="77777777" w:rsidTr="002F7E5D">
        <w:trPr>
          <w:trHeight w:val="851"/>
        </w:trPr>
        <w:tc>
          <w:tcPr>
            <w:tcW w:w="8527" w:type="dxa"/>
            <w:shd w:val="clear" w:color="auto" w:fill="FFFFFF"/>
          </w:tcPr>
          <w:p w14:paraId="2B69A8C0" w14:textId="77777777" w:rsidR="00E46320" w:rsidRPr="00ED7AA2" w:rsidRDefault="00097B5B" w:rsidP="00ED7AA2">
            <w:pPr>
              <w:autoSpaceDE w:val="0"/>
              <w:autoSpaceDN w:val="0"/>
              <w:adjustRightInd w:val="0"/>
              <w:spacing w:after="0"/>
              <w:jc w:val="both"/>
              <w:rPr>
                <w:rFonts w:eastAsia="Calibri" w:cs="Arial"/>
                <w:color w:val="auto"/>
                <w:szCs w:val="18"/>
              </w:rPr>
            </w:pPr>
            <w:r w:rsidRPr="00ED7AA2">
              <w:rPr>
                <w:rFonts w:eastAsia="Calibri" w:cs="Arial"/>
                <w:color w:val="auto"/>
                <w:szCs w:val="18"/>
              </w:rPr>
              <w:t>The most important goals set with regard to participation in the Erasmus+ programme:</w:t>
            </w:r>
          </w:p>
          <w:p w14:paraId="0F7BA532" w14:textId="77777777" w:rsidR="00C81F96" w:rsidRPr="00ED7AA2" w:rsidRDefault="00097B5B" w:rsidP="00ED7AA2">
            <w:pPr>
              <w:spacing w:before="120" w:after="0"/>
              <w:ind w:right="6"/>
              <w:jc w:val="both"/>
              <w:rPr>
                <w:rFonts w:eastAsia="Calibri" w:cs="Arial"/>
                <w:b/>
                <w:color w:val="auto"/>
                <w:szCs w:val="18"/>
                <w:u w:val="single"/>
              </w:rPr>
            </w:pPr>
            <w:r w:rsidRPr="00ED7AA2">
              <w:rPr>
                <w:rFonts w:eastAsia="Calibri" w:cs="Arial"/>
                <w:b/>
                <w:color w:val="auto"/>
                <w:szCs w:val="18"/>
                <w:u w:val="single"/>
              </w:rPr>
              <w:t>Learning mobility of individuals (Measure 1)</w:t>
            </w:r>
          </w:p>
          <w:p w14:paraId="157D21AB" w14:textId="69C4C124" w:rsidR="00CD460D"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to increase the number of information hours introducing the Erasmus+ programme (at least one information hour per term);</w:t>
            </w:r>
          </w:p>
          <w:p w14:paraId="7C8160EE" w14:textId="260CBB1D" w:rsidR="00BD61DD"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to increase the learning mobility of incoming students (at least 50 students per year)</w:t>
            </w:r>
          </w:p>
          <w:p w14:paraId="0A707310" w14:textId="4EB7D238" w:rsidR="00C81F96"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to increase the learning mobility of students heading abroad (at least 10 students);</w:t>
            </w:r>
          </w:p>
          <w:p w14:paraId="16FAF62C" w14:textId="04EBE580" w:rsidR="00C81F96"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to increase the number of students heading to in-service training abroad (at least 5 students);</w:t>
            </w:r>
          </w:p>
          <w:p w14:paraId="34C2A2CB" w14:textId="55671297" w:rsidR="0051541F"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to increase the number of employees heading to teaching and training periods abroad (at least three to four representatives of the teaching staff/university per term);</w:t>
            </w:r>
          </w:p>
          <w:p w14:paraId="29EC110D" w14:textId="5C4E2E22" w:rsidR="0051541F"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lastRenderedPageBreak/>
              <w:t>to increase the quality of the higher education that is on offer, proceeding from the implementation of the experience acquired within the framework of learning mobility upon the development of curricula, with the involvement of international teaching staff (the feedback provided by students concerning studies, subjects, and teaching staff is better than that provided last year</w:t>
            </w:r>
            <w:r w:rsidR="005808D1" w:rsidRPr="00ED7AA2">
              <w:rPr>
                <w:rFonts w:ascii="Arial" w:eastAsia="Calibri" w:hAnsi="Arial" w:cs="Arial"/>
                <w:sz w:val="20"/>
                <w:szCs w:val="18"/>
              </w:rPr>
              <w:t>, an increase to at least 80%)</w:t>
            </w:r>
          </w:p>
          <w:p w14:paraId="6056E840" w14:textId="580F7779" w:rsidR="008A6271"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to increase the level of satisfaction of the teaching staff and university employees as a result of expansion of the range of opportunities for the acquisition of international knowledge and experience (the level of satisfaction of employees is over 60% on the total scale)</w:t>
            </w:r>
          </w:p>
          <w:p w14:paraId="0118D8DD" w14:textId="77777777" w:rsidR="00CD460D" w:rsidRPr="00ED7AA2" w:rsidRDefault="00097B5B" w:rsidP="00ED7AA2">
            <w:pPr>
              <w:spacing w:before="120" w:after="0"/>
              <w:ind w:right="6"/>
              <w:jc w:val="both"/>
              <w:rPr>
                <w:rFonts w:eastAsia="Calibri" w:cs="Arial"/>
                <w:b/>
                <w:color w:val="auto"/>
                <w:szCs w:val="18"/>
                <w:u w:val="single"/>
              </w:rPr>
            </w:pPr>
            <w:r w:rsidRPr="00ED7AA2">
              <w:rPr>
                <w:rFonts w:eastAsia="Calibri" w:cs="Arial"/>
                <w:b/>
                <w:color w:val="auto"/>
                <w:szCs w:val="18"/>
                <w:u w:val="single"/>
              </w:rPr>
              <w:t>Cooperation aimed at innovation and an exchange of good practices (Measure 2)</w:t>
            </w:r>
          </w:p>
          <w:p w14:paraId="31444232" w14:textId="672D9DCE" w:rsidR="00CD460D"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6"/>
              </w:rPr>
              <w:t xml:space="preserve">to expand the network of partner universities </w:t>
            </w:r>
            <w:r w:rsidRPr="00ED7AA2">
              <w:rPr>
                <w:rFonts w:ascii="Arial" w:eastAsia="Calibri" w:hAnsi="Arial" w:cs="Arial"/>
                <w:sz w:val="20"/>
                <w:szCs w:val="18"/>
              </w:rPr>
              <w:t>(at least two new partner universities with which active cooperation takes place per year)</w:t>
            </w:r>
          </w:p>
          <w:p w14:paraId="22AC3C94" w14:textId="4482EA88" w:rsidR="00CD460D" w:rsidRPr="00ED7AA2" w:rsidRDefault="00097B5B" w:rsidP="00526730">
            <w:pPr>
              <w:pStyle w:val="ListParagraph"/>
              <w:numPr>
                <w:ilvl w:val="0"/>
                <w:numId w:val="7"/>
              </w:numPr>
              <w:ind w:right="6"/>
              <w:jc w:val="both"/>
              <w:rPr>
                <w:rFonts w:ascii="Arial" w:eastAsia="Calibri" w:hAnsi="Arial" w:cs="Arial"/>
                <w:sz w:val="20"/>
                <w:szCs w:val="18"/>
              </w:rPr>
            </w:pPr>
            <w:r w:rsidRPr="00ED7AA2">
              <w:rPr>
                <w:rFonts w:ascii="Arial" w:eastAsia="Calibri" w:hAnsi="Arial" w:cs="Arial"/>
                <w:sz w:val="20"/>
                <w:szCs w:val="18"/>
              </w:rPr>
              <w:t>establishing efficient cooperation networks in the field of scientific research (at least one new research per year)</w:t>
            </w:r>
          </w:p>
          <w:p w14:paraId="449CB286" w14:textId="392718B7" w:rsidR="00CD460D" w:rsidRPr="00ED7AA2" w:rsidRDefault="00097B5B" w:rsidP="00526730">
            <w:pPr>
              <w:pStyle w:val="ListParagraph"/>
              <w:numPr>
                <w:ilvl w:val="0"/>
                <w:numId w:val="8"/>
              </w:numPr>
              <w:ind w:right="6"/>
              <w:jc w:val="both"/>
              <w:rPr>
                <w:rFonts w:cs="Arial"/>
                <w:sz w:val="16"/>
                <w:szCs w:val="20"/>
              </w:rPr>
            </w:pPr>
            <w:r w:rsidRPr="00ED7AA2">
              <w:rPr>
                <w:rFonts w:ascii="Arial" w:eastAsia="Calibri" w:hAnsi="Arial" w:cs="Arial"/>
                <w:sz w:val="20"/>
                <w:szCs w:val="18"/>
              </w:rPr>
              <w:t>developing new educational patterns (creating virtual mobility)</w:t>
            </w:r>
          </w:p>
        </w:tc>
      </w:tr>
    </w:tbl>
    <w:p w14:paraId="366581E2" w14:textId="77777777" w:rsidR="00892EB6" w:rsidRPr="005808D1" w:rsidRDefault="00892EB6" w:rsidP="00CA0052"/>
    <w:p w14:paraId="6F34940A" w14:textId="50A9829C" w:rsidR="00C04925" w:rsidRPr="005808D1" w:rsidRDefault="00C04925" w:rsidP="003C5721"/>
    <w:sectPr w:rsidR="00C04925" w:rsidRPr="005808D1" w:rsidSect="00E01980">
      <w:headerReference w:type="even" r:id="rId14"/>
      <w:headerReference w:type="default" r:id="rId15"/>
      <w:footerReference w:type="even" r:id="rId16"/>
      <w:footerReference w:type="default" r:id="rId17"/>
      <w:headerReference w:type="first" r:id="rId18"/>
      <w:footerReference w:type="first" r:id="rId19"/>
      <w:pgSz w:w="11907" w:h="16840" w:code="9"/>
      <w:pgMar w:top="1276" w:right="1588" w:bottom="851"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322B" w14:textId="77777777" w:rsidR="00CF25CC" w:rsidRDefault="00CF25CC">
      <w:pPr>
        <w:spacing w:after="0"/>
      </w:pPr>
      <w:r>
        <w:separator/>
      </w:r>
    </w:p>
  </w:endnote>
  <w:endnote w:type="continuationSeparator" w:id="0">
    <w:p w14:paraId="4661ECD9" w14:textId="77777777" w:rsidR="00CF25CC" w:rsidRDefault="00CF2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kChampa">
    <w:panose1 w:val="020B0604020202020204"/>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177C" w14:textId="77777777" w:rsidR="00DE1E6F" w:rsidRDefault="00DE1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2A20" w14:textId="77777777" w:rsidR="00ED7AA2" w:rsidRPr="009F4C7A" w:rsidRDefault="00ED7AA2" w:rsidP="009F4C7A">
    <w:pPr>
      <w:pStyle w:val="Footer"/>
      <w:jc w:val="right"/>
      <w:rPr>
        <w:sz w:val="18"/>
      </w:rPr>
    </w:pPr>
    <w:r>
      <w:rPr>
        <w:sz w:val="18"/>
      </w:rPr>
      <w:fldChar w:fldCharType="begin"/>
    </w:r>
    <w:r>
      <w:rPr>
        <w:sz w:val="18"/>
      </w:rPr>
      <w:instrText xml:space="preserve"> PAGE   \* MERGEFORMAT </w:instrText>
    </w:r>
    <w:r>
      <w:rPr>
        <w:sz w:val="18"/>
      </w:rPr>
      <w:fldChar w:fldCharType="separate"/>
    </w:r>
    <w:r>
      <w:rPr>
        <w:noProof/>
        <w:sz w:val="18"/>
      </w:rPr>
      <w:t>22</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8E76" w14:textId="77777777" w:rsidR="00DE1E6F" w:rsidRDefault="00DE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891C" w14:textId="77777777" w:rsidR="00CF25CC" w:rsidRDefault="00CF25CC">
      <w:r>
        <w:separator/>
      </w:r>
    </w:p>
  </w:footnote>
  <w:footnote w:type="continuationSeparator" w:id="0">
    <w:p w14:paraId="2C083E2E" w14:textId="77777777" w:rsidR="00CF25CC" w:rsidRDefault="00CF25CC">
      <w:r>
        <w:continuationSeparator/>
      </w:r>
    </w:p>
  </w:footnote>
  <w:footnote w:type="continuationNotice" w:id="1">
    <w:p w14:paraId="45C154EF" w14:textId="77777777" w:rsidR="00CF25CC" w:rsidRDefault="00CF25CC">
      <w:pPr>
        <w:spacing w:after="0"/>
      </w:pPr>
    </w:p>
  </w:footnote>
  <w:footnote w:id="2">
    <w:p w14:paraId="46EB7A6B" w14:textId="77777777" w:rsidR="00ED7AA2" w:rsidRDefault="00ED7AA2" w:rsidP="003E021B">
      <w:pPr>
        <w:pStyle w:val="FootnoteText"/>
        <w:rPr>
          <w:rFonts w:asciiTheme="minorHAnsi" w:hAnsiTheme="minorHAnsi"/>
          <w:color w:val="auto"/>
        </w:rPr>
      </w:pPr>
      <w:r>
        <w:rPr>
          <w:rStyle w:val="FootnoteReference"/>
        </w:rPr>
        <w:footnoteRef/>
      </w:r>
      <w:r>
        <w:t xml:space="preserve"> For more information on the priorities of the European Education Area, such as recognition, digital skills, common values and inclusive education, please consult the following website: https://ec.europa.eu/education/education-in-the-eu/european-education-area_en</w:t>
      </w:r>
    </w:p>
    <w:p w14:paraId="52C44485" w14:textId="77777777" w:rsidR="00ED7AA2" w:rsidRPr="003E021B" w:rsidRDefault="00ED7A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5CDA" w14:textId="77777777" w:rsidR="00DE1E6F" w:rsidRDefault="00DE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196" w14:textId="77777777" w:rsidR="00DE1E6F" w:rsidRDefault="00DE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AFF6" w14:textId="77777777" w:rsidR="00ED7AA2" w:rsidRDefault="00ED7AA2">
    <w:pPr>
      <w:pStyle w:val="Header"/>
    </w:pPr>
  </w:p>
  <w:p w14:paraId="155C58AC" w14:textId="77777777" w:rsidR="00ED7AA2" w:rsidRPr="00CD7250" w:rsidRDefault="00ED7AA2" w:rsidP="00CD7250">
    <w:pPr>
      <w:pStyle w:val="Header"/>
      <w:jc w:val="center"/>
    </w:pPr>
    <w:r>
      <w:rPr>
        <w:noProof/>
        <w:lang w:val="et-EE" w:eastAsia="et-EE" w:bidi="lo-LA"/>
      </w:rPr>
      <w:drawing>
        <wp:inline distT="0" distB="0" distL="0" distR="0" wp14:anchorId="2244A9BE" wp14:editId="3F309C5D">
          <wp:extent cx="1905000" cy="1323975"/>
          <wp:effectExtent l="0" t="0" r="0" b="0"/>
          <wp:docPr id="3" name="Picture 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07802"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00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88F"/>
    <w:multiLevelType w:val="hybridMultilevel"/>
    <w:tmpl w:val="66F41E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246359"/>
    <w:multiLevelType w:val="hybridMultilevel"/>
    <w:tmpl w:val="61B61912"/>
    <w:lvl w:ilvl="0" w:tplc="04250001">
      <w:start w:val="1"/>
      <w:numFmt w:val="bullet"/>
      <w:lvlText w:val=""/>
      <w:lvlJc w:val="left"/>
      <w:pPr>
        <w:ind w:left="720" w:hanging="360"/>
      </w:pPr>
      <w:rPr>
        <w:rFonts w:ascii="Symbol" w:hAnsi="Symbol" w:hint="default"/>
      </w:rPr>
    </w:lvl>
    <w:lvl w:ilvl="1" w:tplc="4836D1AE">
      <w:numFmt w:val="bullet"/>
      <w:lvlText w:val="-"/>
      <w:lvlJc w:val="left"/>
      <w:pPr>
        <w:ind w:left="1440" w:hanging="360"/>
      </w:pPr>
      <w:rPr>
        <w:rFonts w:ascii="Arial" w:eastAsia="Calibri"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2E5AA6"/>
    <w:multiLevelType w:val="hybridMultilevel"/>
    <w:tmpl w:val="D382D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3EE5210"/>
    <w:multiLevelType w:val="hybridMultilevel"/>
    <w:tmpl w:val="03E26F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2A48F7"/>
    <w:multiLevelType w:val="hybridMultilevel"/>
    <w:tmpl w:val="33D858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40A2BFE"/>
    <w:multiLevelType w:val="hybridMultilevel"/>
    <w:tmpl w:val="3E2C6E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4AC35CF"/>
    <w:multiLevelType w:val="hybridMultilevel"/>
    <w:tmpl w:val="159AF1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4C868EF"/>
    <w:multiLevelType w:val="hybridMultilevel"/>
    <w:tmpl w:val="B2D66D2A"/>
    <w:lvl w:ilvl="0" w:tplc="C07E1844">
      <w:start w:val="1"/>
      <w:numFmt w:val="bullet"/>
      <w:lvlText w:val=""/>
      <w:lvlJc w:val="left"/>
      <w:pPr>
        <w:ind w:left="720" w:hanging="360"/>
      </w:pPr>
      <w:rPr>
        <w:rFonts w:ascii="Symbol" w:hAnsi="Symbol" w:hint="default"/>
      </w:rPr>
    </w:lvl>
    <w:lvl w:ilvl="1" w:tplc="50449168" w:tentative="1">
      <w:start w:val="1"/>
      <w:numFmt w:val="bullet"/>
      <w:lvlText w:val="o"/>
      <w:lvlJc w:val="left"/>
      <w:pPr>
        <w:ind w:left="1440" w:hanging="360"/>
      </w:pPr>
      <w:rPr>
        <w:rFonts w:ascii="Courier New" w:hAnsi="Courier New" w:cs="Courier New" w:hint="default"/>
      </w:rPr>
    </w:lvl>
    <w:lvl w:ilvl="2" w:tplc="BB16D962" w:tentative="1">
      <w:start w:val="1"/>
      <w:numFmt w:val="bullet"/>
      <w:lvlText w:val=""/>
      <w:lvlJc w:val="left"/>
      <w:pPr>
        <w:ind w:left="2160" w:hanging="360"/>
      </w:pPr>
      <w:rPr>
        <w:rFonts w:ascii="Wingdings" w:hAnsi="Wingdings" w:hint="default"/>
      </w:rPr>
    </w:lvl>
    <w:lvl w:ilvl="3" w:tplc="0BD41EAA" w:tentative="1">
      <w:start w:val="1"/>
      <w:numFmt w:val="bullet"/>
      <w:lvlText w:val=""/>
      <w:lvlJc w:val="left"/>
      <w:pPr>
        <w:ind w:left="2880" w:hanging="360"/>
      </w:pPr>
      <w:rPr>
        <w:rFonts w:ascii="Symbol" w:hAnsi="Symbol" w:hint="default"/>
      </w:rPr>
    </w:lvl>
    <w:lvl w:ilvl="4" w:tplc="CA1668F4" w:tentative="1">
      <w:start w:val="1"/>
      <w:numFmt w:val="bullet"/>
      <w:lvlText w:val="o"/>
      <w:lvlJc w:val="left"/>
      <w:pPr>
        <w:ind w:left="3600" w:hanging="360"/>
      </w:pPr>
      <w:rPr>
        <w:rFonts w:ascii="Courier New" w:hAnsi="Courier New" w:cs="Courier New" w:hint="default"/>
      </w:rPr>
    </w:lvl>
    <w:lvl w:ilvl="5" w:tplc="B2D4E08A" w:tentative="1">
      <w:start w:val="1"/>
      <w:numFmt w:val="bullet"/>
      <w:lvlText w:val=""/>
      <w:lvlJc w:val="left"/>
      <w:pPr>
        <w:ind w:left="4320" w:hanging="360"/>
      </w:pPr>
      <w:rPr>
        <w:rFonts w:ascii="Wingdings" w:hAnsi="Wingdings" w:hint="default"/>
      </w:rPr>
    </w:lvl>
    <w:lvl w:ilvl="6" w:tplc="CCAEE1D2" w:tentative="1">
      <w:start w:val="1"/>
      <w:numFmt w:val="bullet"/>
      <w:lvlText w:val=""/>
      <w:lvlJc w:val="left"/>
      <w:pPr>
        <w:ind w:left="5040" w:hanging="360"/>
      </w:pPr>
      <w:rPr>
        <w:rFonts w:ascii="Symbol" w:hAnsi="Symbol" w:hint="default"/>
      </w:rPr>
    </w:lvl>
    <w:lvl w:ilvl="7" w:tplc="B2AE58B6" w:tentative="1">
      <w:start w:val="1"/>
      <w:numFmt w:val="bullet"/>
      <w:lvlText w:val="o"/>
      <w:lvlJc w:val="left"/>
      <w:pPr>
        <w:ind w:left="5760" w:hanging="360"/>
      </w:pPr>
      <w:rPr>
        <w:rFonts w:ascii="Courier New" w:hAnsi="Courier New" w:cs="Courier New" w:hint="default"/>
      </w:rPr>
    </w:lvl>
    <w:lvl w:ilvl="8" w:tplc="ADC29E40" w:tentative="1">
      <w:start w:val="1"/>
      <w:numFmt w:val="bullet"/>
      <w:lvlText w:val=""/>
      <w:lvlJc w:val="left"/>
      <w:pPr>
        <w:ind w:left="648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4584B71"/>
    <w:multiLevelType w:val="hybridMultilevel"/>
    <w:tmpl w:val="FE9E82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A3D79D3"/>
    <w:multiLevelType w:val="hybridMultilevel"/>
    <w:tmpl w:val="C7C679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83B4C72"/>
    <w:multiLevelType w:val="hybridMultilevel"/>
    <w:tmpl w:val="CD3AB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91F79B7"/>
    <w:multiLevelType w:val="hybridMultilevel"/>
    <w:tmpl w:val="4A7CF076"/>
    <w:lvl w:ilvl="0" w:tplc="105AD42C">
      <w:start w:val="1"/>
      <w:numFmt w:val="bullet"/>
      <w:lvlText w:val=""/>
      <w:lvlJc w:val="left"/>
      <w:pPr>
        <w:ind w:left="720" w:hanging="360"/>
      </w:pPr>
      <w:rPr>
        <w:rFonts w:ascii="Symbol" w:hAnsi="Symbol" w:hint="default"/>
      </w:rPr>
    </w:lvl>
    <w:lvl w:ilvl="1" w:tplc="220A33F2">
      <w:start w:val="1"/>
      <w:numFmt w:val="bullet"/>
      <w:lvlText w:val="o"/>
      <w:lvlJc w:val="left"/>
      <w:pPr>
        <w:ind w:left="1440" w:hanging="360"/>
      </w:pPr>
      <w:rPr>
        <w:rFonts w:ascii="Courier New" w:hAnsi="Courier New" w:cs="Courier New" w:hint="default"/>
      </w:rPr>
    </w:lvl>
    <w:lvl w:ilvl="2" w:tplc="37A64C84" w:tentative="1">
      <w:start w:val="1"/>
      <w:numFmt w:val="bullet"/>
      <w:lvlText w:val=""/>
      <w:lvlJc w:val="left"/>
      <w:pPr>
        <w:ind w:left="2160" w:hanging="360"/>
      </w:pPr>
      <w:rPr>
        <w:rFonts w:ascii="Wingdings" w:hAnsi="Wingdings" w:hint="default"/>
      </w:rPr>
    </w:lvl>
    <w:lvl w:ilvl="3" w:tplc="DEEEEAE4" w:tentative="1">
      <w:start w:val="1"/>
      <w:numFmt w:val="bullet"/>
      <w:lvlText w:val=""/>
      <w:lvlJc w:val="left"/>
      <w:pPr>
        <w:ind w:left="2880" w:hanging="360"/>
      </w:pPr>
      <w:rPr>
        <w:rFonts w:ascii="Symbol" w:hAnsi="Symbol" w:hint="default"/>
      </w:rPr>
    </w:lvl>
    <w:lvl w:ilvl="4" w:tplc="C1600CC6" w:tentative="1">
      <w:start w:val="1"/>
      <w:numFmt w:val="bullet"/>
      <w:lvlText w:val="o"/>
      <w:lvlJc w:val="left"/>
      <w:pPr>
        <w:ind w:left="3600" w:hanging="360"/>
      </w:pPr>
      <w:rPr>
        <w:rFonts w:ascii="Courier New" w:hAnsi="Courier New" w:cs="Courier New" w:hint="default"/>
      </w:rPr>
    </w:lvl>
    <w:lvl w:ilvl="5" w:tplc="45F2E174" w:tentative="1">
      <w:start w:val="1"/>
      <w:numFmt w:val="bullet"/>
      <w:lvlText w:val=""/>
      <w:lvlJc w:val="left"/>
      <w:pPr>
        <w:ind w:left="4320" w:hanging="360"/>
      </w:pPr>
      <w:rPr>
        <w:rFonts w:ascii="Wingdings" w:hAnsi="Wingdings" w:hint="default"/>
      </w:rPr>
    </w:lvl>
    <w:lvl w:ilvl="6" w:tplc="BD946186" w:tentative="1">
      <w:start w:val="1"/>
      <w:numFmt w:val="bullet"/>
      <w:lvlText w:val=""/>
      <w:lvlJc w:val="left"/>
      <w:pPr>
        <w:ind w:left="5040" w:hanging="360"/>
      </w:pPr>
      <w:rPr>
        <w:rFonts w:ascii="Symbol" w:hAnsi="Symbol" w:hint="default"/>
      </w:rPr>
    </w:lvl>
    <w:lvl w:ilvl="7" w:tplc="CE0C3072" w:tentative="1">
      <w:start w:val="1"/>
      <w:numFmt w:val="bullet"/>
      <w:lvlText w:val="o"/>
      <w:lvlJc w:val="left"/>
      <w:pPr>
        <w:ind w:left="5760" w:hanging="360"/>
      </w:pPr>
      <w:rPr>
        <w:rFonts w:ascii="Courier New" w:hAnsi="Courier New" w:cs="Courier New" w:hint="default"/>
      </w:rPr>
    </w:lvl>
    <w:lvl w:ilvl="8" w:tplc="EDE4CC0A"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3"/>
  </w:num>
  <w:num w:numId="6">
    <w:abstractNumId w:val="0"/>
  </w:num>
  <w:num w:numId="7">
    <w:abstractNumId w:val="11"/>
  </w:num>
  <w:num w:numId="8">
    <w:abstractNumId w:val="9"/>
  </w:num>
  <w:num w:numId="9">
    <w:abstractNumId w:val="5"/>
  </w:num>
  <w:num w:numId="10">
    <w:abstractNumId w:val="1"/>
  </w:num>
  <w:num w:numId="11">
    <w:abstractNumId w:val="6"/>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DIxMzS1MDMzNDdQ0lEKTi0uzszPAykwrQUAP9cETywAAAA="/>
    <w:docVar w:name="LW_DocType" w:val="NORMAL"/>
  </w:docVars>
  <w:rsids>
    <w:rsidRoot w:val="0027597D"/>
    <w:rsid w:val="00000039"/>
    <w:rsid w:val="00000303"/>
    <w:rsid w:val="000009FB"/>
    <w:rsid w:val="00000E9E"/>
    <w:rsid w:val="00001216"/>
    <w:rsid w:val="00001731"/>
    <w:rsid w:val="00002BC5"/>
    <w:rsid w:val="0000357F"/>
    <w:rsid w:val="00006819"/>
    <w:rsid w:val="000070D9"/>
    <w:rsid w:val="00007CAB"/>
    <w:rsid w:val="000123E2"/>
    <w:rsid w:val="00014C44"/>
    <w:rsid w:val="0001519F"/>
    <w:rsid w:val="0001595C"/>
    <w:rsid w:val="00016342"/>
    <w:rsid w:val="00016D6A"/>
    <w:rsid w:val="000232B7"/>
    <w:rsid w:val="0002387C"/>
    <w:rsid w:val="00024495"/>
    <w:rsid w:val="00025717"/>
    <w:rsid w:val="00025F3C"/>
    <w:rsid w:val="000269E9"/>
    <w:rsid w:val="000274AA"/>
    <w:rsid w:val="00030F29"/>
    <w:rsid w:val="0003103D"/>
    <w:rsid w:val="00031060"/>
    <w:rsid w:val="00031D9C"/>
    <w:rsid w:val="00033026"/>
    <w:rsid w:val="0003420D"/>
    <w:rsid w:val="000352DD"/>
    <w:rsid w:val="00037989"/>
    <w:rsid w:val="00040234"/>
    <w:rsid w:val="0004219F"/>
    <w:rsid w:val="000422D8"/>
    <w:rsid w:val="000427D2"/>
    <w:rsid w:val="000440B2"/>
    <w:rsid w:val="00044204"/>
    <w:rsid w:val="000445E6"/>
    <w:rsid w:val="00044AC6"/>
    <w:rsid w:val="00044CBF"/>
    <w:rsid w:val="00045D67"/>
    <w:rsid w:val="00046EDE"/>
    <w:rsid w:val="0004709A"/>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61A6"/>
    <w:rsid w:val="00057162"/>
    <w:rsid w:val="000572FE"/>
    <w:rsid w:val="00057D80"/>
    <w:rsid w:val="00057F81"/>
    <w:rsid w:val="00060838"/>
    <w:rsid w:val="000614F7"/>
    <w:rsid w:val="000619B0"/>
    <w:rsid w:val="00062B94"/>
    <w:rsid w:val="00062C0B"/>
    <w:rsid w:val="000634FF"/>
    <w:rsid w:val="00064B40"/>
    <w:rsid w:val="00064BC5"/>
    <w:rsid w:val="000654A3"/>
    <w:rsid w:val="000666A4"/>
    <w:rsid w:val="000669AC"/>
    <w:rsid w:val="0006751F"/>
    <w:rsid w:val="00067DFD"/>
    <w:rsid w:val="00070F4D"/>
    <w:rsid w:val="00071139"/>
    <w:rsid w:val="0007150A"/>
    <w:rsid w:val="00072979"/>
    <w:rsid w:val="000732A7"/>
    <w:rsid w:val="00073405"/>
    <w:rsid w:val="00073462"/>
    <w:rsid w:val="00073AE7"/>
    <w:rsid w:val="00076FFE"/>
    <w:rsid w:val="00077376"/>
    <w:rsid w:val="00077BE9"/>
    <w:rsid w:val="0008047F"/>
    <w:rsid w:val="000811FA"/>
    <w:rsid w:val="000816E5"/>
    <w:rsid w:val="0008191E"/>
    <w:rsid w:val="00082529"/>
    <w:rsid w:val="00083329"/>
    <w:rsid w:val="00084126"/>
    <w:rsid w:val="0008468E"/>
    <w:rsid w:val="00084932"/>
    <w:rsid w:val="00084EFA"/>
    <w:rsid w:val="00085446"/>
    <w:rsid w:val="00085A18"/>
    <w:rsid w:val="00085D63"/>
    <w:rsid w:val="00087F07"/>
    <w:rsid w:val="0009014F"/>
    <w:rsid w:val="000913BC"/>
    <w:rsid w:val="00091994"/>
    <w:rsid w:val="000929D2"/>
    <w:rsid w:val="00093CAB"/>
    <w:rsid w:val="00093D7F"/>
    <w:rsid w:val="00093F0F"/>
    <w:rsid w:val="00093F35"/>
    <w:rsid w:val="00094ED7"/>
    <w:rsid w:val="000952EA"/>
    <w:rsid w:val="00096857"/>
    <w:rsid w:val="00097123"/>
    <w:rsid w:val="00097201"/>
    <w:rsid w:val="0009756C"/>
    <w:rsid w:val="00097B5B"/>
    <w:rsid w:val="000A0F43"/>
    <w:rsid w:val="000A15A2"/>
    <w:rsid w:val="000A2254"/>
    <w:rsid w:val="000A26B4"/>
    <w:rsid w:val="000A2E68"/>
    <w:rsid w:val="000A47A0"/>
    <w:rsid w:val="000A4ECB"/>
    <w:rsid w:val="000A5388"/>
    <w:rsid w:val="000A5AA2"/>
    <w:rsid w:val="000A5FEA"/>
    <w:rsid w:val="000A7017"/>
    <w:rsid w:val="000A70CF"/>
    <w:rsid w:val="000B04C9"/>
    <w:rsid w:val="000B0700"/>
    <w:rsid w:val="000B0B88"/>
    <w:rsid w:val="000B1BFF"/>
    <w:rsid w:val="000B1E2C"/>
    <w:rsid w:val="000B1EF7"/>
    <w:rsid w:val="000B201E"/>
    <w:rsid w:val="000B25F0"/>
    <w:rsid w:val="000B32EC"/>
    <w:rsid w:val="000B37F7"/>
    <w:rsid w:val="000B7E28"/>
    <w:rsid w:val="000C001F"/>
    <w:rsid w:val="000C09DF"/>
    <w:rsid w:val="000C0D82"/>
    <w:rsid w:val="000C1CCA"/>
    <w:rsid w:val="000C272C"/>
    <w:rsid w:val="000C274D"/>
    <w:rsid w:val="000C2C3D"/>
    <w:rsid w:val="000C3DA9"/>
    <w:rsid w:val="000C3F2C"/>
    <w:rsid w:val="000C4712"/>
    <w:rsid w:val="000C4AD5"/>
    <w:rsid w:val="000C5073"/>
    <w:rsid w:val="000C5131"/>
    <w:rsid w:val="000C5A6A"/>
    <w:rsid w:val="000C6600"/>
    <w:rsid w:val="000C74C1"/>
    <w:rsid w:val="000D1099"/>
    <w:rsid w:val="000D2C8E"/>
    <w:rsid w:val="000D313A"/>
    <w:rsid w:val="000D3597"/>
    <w:rsid w:val="000D4890"/>
    <w:rsid w:val="000D4DA4"/>
    <w:rsid w:val="000D52D6"/>
    <w:rsid w:val="000D5A76"/>
    <w:rsid w:val="000D5B39"/>
    <w:rsid w:val="000D65AA"/>
    <w:rsid w:val="000D6764"/>
    <w:rsid w:val="000D6E34"/>
    <w:rsid w:val="000D706A"/>
    <w:rsid w:val="000D73A5"/>
    <w:rsid w:val="000E0229"/>
    <w:rsid w:val="000E0A4A"/>
    <w:rsid w:val="000E0FAD"/>
    <w:rsid w:val="000E21AD"/>
    <w:rsid w:val="000E26FC"/>
    <w:rsid w:val="000E28C2"/>
    <w:rsid w:val="000E36F1"/>
    <w:rsid w:val="000E41F8"/>
    <w:rsid w:val="000E6D30"/>
    <w:rsid w:val="000E6D43"/>
    <w:rsid w:val="000E7B9B"/>
    <w:rsid w:val="000F09BE"/>
    <w:rsid w:val="000F151A"/>
    <w:rsid w:val="000F2CBE"/>
    <w:rsid w:val="000F2FFE"/>
    <w:rsid w:val="000F358D"/>
    <w:rsid w:val="000F3C0F"/>
    <w:rsid w:val="000F40B1"/>
    <w:rsid w:val="000F424E"/>
    <w:rsid w:val="000F54E9"/>
    <w:rsid w:val="000F57B9"/>
    <w:rsid w:val="000F5A47"/>
    <w:rsid w:val="000F6055"/>
    <w:rsid w:val="000F789B"/>
    <w:rsid w:val="000F78C5"/>
    <w:rsid w:val="0010057F"/>
    <w:rsid w:val="0010143E"/>
    <w:rsid w:val="0010156E"/>
    <w:rsid w:val="001022AC"/>
    <w:rsid w:val="00102BAF"/>
    <w:rsid w:val="0010307C"/>
    <w:rsid w:val="001032A3"/>
    <w:rsid w:val="001056B2"/>
    <w:rsid w:val="00105FAD"/>
    <w:rsid w:val="00106BC7"/>
    <w:rsid w:val="00106E4C"/>
    <w:rsid w:val="001070B8"/>
    <w:rsid w:val="00107459"/>
    <w:rsid w:val="00107A48"/>
    <w:rsid w:val="00110285"/>
    <w:rsid w:val="00110351"/>
    <w:rsid w:val="0011079C"/>
    <w:rsid w:val="00111232"/>
    <w:rsid w:val="00111B79"/>
    <w:rsid w:val="001137B2"/>
    <w:rsid w:val="0011425C"/>
    <w:rsid w:val="00114847"/>
    <w:rsid w:val="001149B5"/>
    <w:rsid w:val="00114D5A"/>
    <w:rsid w:val="00115113"/>
    <w:rsid w:val="0011532A"/>
    <w:rsid w:val="00115532"/>
    <w:rsid w:val="001158EB"/>
    <w:rsid w:val="0011601E"/>
    <w:rsid w:val="001161D9"/>
    <w:rsid w:val="00116E81"/>
    <w:rsid w:val="00116FF5"/>
    <w:rsid w:val="00117764"/>
    <w:rsid w:val="00117906"/>
    <w:rsid w:val="00117C83"/>
    <w:rsid w:val="00120560"/>
    <w:rsid w:val="00120854"/>
    <w:rsid w:val="00120A23"/>
    <w:rsid w:val="00121EC4"/>
    <w:rsid w:val="00122503"/>
    <w:rsid w:val="001239DF"/>
    <w:rsid w:val="0012470D"/>
    <w:rsid w:val="001250C5"/>
    <w:rsid w:val="00125262"/>
    <w:rsid w:val="00125674"/>
    <w:rsid w:val="0012679C"/>
    <w:rsid w:val="00127971"/>
    <w:rsid w:val="00130005"/>
    <w:rsid w:val="0013013B"/>
    <w:rsid w:val="00131360"/>
    <w:rsid w:val="0013337C"/>
    <w:rsid w:val="001333DD"/>
    <w:rsid w:val="00133498"/>
    <w:rsid w:val="0013385F"/>
    <w:rsid w:val="001339E6"/>
    <w:rsid w:val="00133A18"/>
    <w:rsid w:val="00134F2E"/>
    <w:rsid w:val="00135CA8"/>
    <w:rsid w:val="00136265"/>
    <w:rsid w:val="001368CA"/>
    <w:rsid w:val="00136F22"/>
    <w:rsid w:val="0013709B"/>
    <w:rsid w:val="00137282"/>
    <w:rsid w:val="001374C1"/>
    <w:rsid w:val="00140AB0"/>
    <w:rsid w:val="00141663"/>
    <w:rsid w:val="0014183C"/>
    <w:rsid w:val="0014356E"/>
    <w:rsid w:val="00144518"/>
    <w:rsid w:val="00144BB4"/>
    <w:rsid w:val="00144E69"/>
    <w:rsid w:val="0014515F"/>
    <w:rsid w:val="00145726"/>
    <w:rsid w:val="0014583A"/>
    <w:rsid w:val="001458FE"/>
    <w:rsid w:val="00146DB8"/>
    <w:rsid w:val="001471F4"/>
    <w:rsid w:val="00147C48"/>
    <w:rsid w:val="001511A8"/>
    <w:rsid w:val="00151FF7"/>
    <w:rsid w:val="00152E0E"/>
    <w:rsid w:val="00153607"/>
    <w:rsid w:val="00153AB9"/>
    <w:rsid w:val="0015416A"/>
    <w:rsid w:val="0015463A"/>
    <w:rsid w:val="001546A3"/>
    <w:rsid w:val="00154C21"/>
    <w:rsid w:val="00156F05"/>
    <w:rsid w:val="0015786A"/>
    <w:rsid w:val="00157A24"/>
    <w:rsid w:val="00157B5E"/>
    <w:rsid w:val="00157CF0"/>
    <w:rsid w:val="00157D35"/>
    <w:rsid w:val="00157D91"/>
    <w:rsid w:val="00160403"/>
    <w:rsid w:val="00160882"/>
    <w:rsid w:val="00160D7B"/>
    <w:rsid w:val="00161342"/>
    <w:rsid w:val="0016174F"/>
    <w:rsid w:val="001622D6"/>
    <w:rsid w:val="00162768"/>
    <w:rsid w:val="00163536"/>
    <w:rsid w:val="0016409B"/>
    <w:rsid w:val="001665A1"/>
    <w:rsid w:val="00166A8F"/>
    <w:rsid w:val="0017057E"/>
    <w:rsid w:val="00170E27"/>
    <w:rsid w:val="001718DF"/>
    <w:rsid w:val="00171D0A"/>
    <w:rsid w:val="00172B4A"/>
    <w:rsid w:val="00172C8A"/>
    <w:rsid w:val="001730F9"/>
    <w:rsid w:val="00173FC1"/>
    <w:rsid w:val="0017414D"/>
    <w:rsid w:val="00175B53"/>
    <w:rsid w:val="00175E7F"/>
    <w:rsid w:val="00175F79"/>
    <w:rsid w:val="00176910"/>
    <w:rsid w:val="001778BC"/>
    <w:rsid w:val="00177C94"/>
    <w:rsid w:val="00177E00"/>
    <w:rsid w:val="001803E0"/>
    <w:rsid w:val="001805C5"/>
    <w:rsid w:val="001808C3"/>
    <w:rsid w:val="00181CB6"/>
    <w:rsid w:val="001822A3"/>
    <w:rsid w:val="001827D2"/>
    <w:rsid w:val="0018299F"/>
    <w:rsid w:val="00183360"/>
    <w:rsid w:val="00183582"/>
    <w:rsid w:val="001845FA"/>
    <w:rsid w:val="0018637D"/>
    <w:rsid w:val="0018682C"/>
    <w:rsid w:val="001868EB"/>
    <w:rsid w:val="00186B88"/>
    <w:rsid w:val="00187445"/>
    <w:rsid w:val="001901FD"/>
    <w:rsid w:val="00190812"/>
    <w:rsid w:val="00191176"/>
    <w:rsid w:val="0019216A"/>
    <w:rsid w:val="0019236D"/>
    <w:rsid w:val="0019239C"/>
    <w:rsid w:val="001925E5"/>
    <w:rsid w:val="00192A1F"/>
    <w:rsid w:val="0019419A"/>
    <w:rsid w:val="00194690"/>
    <w:rsid w:val="00194FA8"/>
    <w:rsid w:val="0019568A"/>
    <w:rsid w:val="00195A67"/>
    <w:rsid w:val="001967C7"/>
    <w:rsid w:val="00196C8C"/>
    <w:rsid w:val="001970CC"/>
    <w:rsid w:val="00197974"/>
    <w:rsid w:val="00197EFB"/>
    <w:rsid w:val="001A05BE"/>
    <w:rsid w:val="001A0646"/>
    <w:rsid w:val="001A07CC"/>
    <w:rsid w:val="001A0BD9"/>
    <w:rsid w:val="001A1C7C"/>
    <w:rsid w:val="001A277F"/>
    <w:rsid w:val="001A30C6"/>
    <w:rsid w:val="001A3776"/>
    <w:rsid w:val="001A44BF"/>
    <w:rsid w:val="001A6590"/>
    <w:rsid w:val="001A701B"/>
    <w:rsid w:val="001A7513"/>
    <w:rsid w:val="001A7A2F"/>
    <w:rsid w:val="001B1B25"/>
    <w:rsid w:val="001B1F1A"/>
    <w:rsid w:val="001B3827"/>
    <w:rsid w:val="001B477A"/>
    <w:rsid w:val="001B530D"/>
    <w:rsid w:val="001B5617"/>
    <w:rsid w:val="001B5F54"/>
    <w:rsid w:val="001B6437"/>
    <w:rsid w:val="001B6E51"/>
    <w:rsid w:val="001B710F"/>
    <w:rsid w:val="001B7659"/>
    <w:rsid w:val="001B7BF0"/>
    <w:rsid w:val="001C0F78"/>
    <w:rsid w:val="001C1094"/>
    <w:rsid w:val="001C1815"/>
    <w:rsid w:val="001C1A1D"/>
    <w:rsid w:val="001C1D81"/>
    <w:rsid w:val="001C331D"/>
    <w:rsid w:val="001C3A16"/>
    <w:rsid w:val="001C423A"/>
    <w:rsid w:val="001C474A"/>
    <w:rsid w:val="001C4D95"/>
    <w:rsid w:val="001C4F7D"/>
    <w:rsid w:val="001C53C2"/>
    <w:rsid w:val="001C59C4"/>
    <w:rsid w:val="001C5B54"/>
    <w:rsid w:val="001C5C86"/>
    <w:rsid w:val="001C6FF4"/>
    <w:rsid w:val="001D029E"/>
    <w:rsid w:val="001D0806"/>
    <w:rsid w:val="001D0827"/>
    <w:rsid w:val="001D11A5"/>
    <w:rsid w:val="001D17D3"/>
    <w:rsid w:val="001D305F"/>
    <w:rsid w:val="001D449E"/>
    <w:rsid w:val="001D45CB"/>
    <w:rsid w:val="001D4AC4"/>
    <w:rsid w:val="001D4E6F"/>
    <w:rsid w:val="001D57F3"/>
    <w:rsid w:val="001D628C"/>
    <w:rsid w:val="001D74A0"/>
    <w:rsid w:val="001D790A"/>
    <w:rsid w:val="001E0343"/>
    <w:rsid w:val="001E0D0B"/>
    <w:rsid w:val="001E15D7"/>
    <w:rsid w:val="001E22E5"/>
    <w:rsid w:val="001E27F4"/>
    <w:rsid w:val="001E287D"/>
    <w:rsid w:val="001E3E3C"/>
    <w:rsid w:val="001E43CD"/>
    <w:rsid w:val="001E4E95"/>
    <w:rsid w:val="001E55B9"/>
    <w:rsid w:val="001E5835"/>
    <w:rsid w:val="001E6886"/>
    <w:rsid w:val="001E6AB0"/>
    <w:rsid w:val="001E7FFE"/>
    <w:rsid w:val="001F00F2"/>
    <w:rsid w:val="001F0119"/>
    <w:rsid w:val="001F11A7"/>
    <w:rsid w:val="001F1E80"/>
    <w:rsid w:val="001F2DFD"/>
    <w:rsid w:val="001F32F6"/>
    <w:rsid w:val="001F36B4"/>
    <w:rsid w:val="001F4D53"/>
    <w:rsid w:val="001F574D"/>
    <w:rsid w:val="001F5D3F"/>
    <w:rsid w:val="001F6576"/>
    <w:rsid w:val="001F667B"/>
    <w:rsid w:val="001F6F51"/>
    <w:rsid w:val="001F778F"/>
    <w:rsid w:val="001F7AA2"/>
    <w:rsid w:val="001F7B60"/>
    <w:rsid w:val="001F7E8F"/>
    <w:rsid w:val="00200108"/>
    <w:rsid w:val="00201444"/>
    <w:rsid w:val="0020166F"/>
    <w:rsid w:val="00201D59"/>
    <w:rsid w:val="00201DC8"/>
    <w:rsid w:val="0020339C"/>
    <w:rsid w:val="002050C1"/>
    <w:rsid w:val="0020510C"/>
    <w:rsid w:val="00205479"/>
    <w:rsid w:val="00206BD6"/>
    <w:rsid w:val="00207084"/>
    <w:rsid w:val="00207447"/>
    <w:rsid w:val="00210014"/>
    <w:rsid w:val="0021033B"/>
    <w:rsid w:val="0021207B"/>
    <w:rsid w:val="00212254"/>
    <w:rsid w:val="00212A8F"/>
    <w:rsid w:val="00212BB9"/>
    <w:rsid w:val="00213540"/>
    <w:rsid w:val="00215867"/>
    <w:rsid w:val="002159E9"/>
    <w:rsid w:val="002204D2"/>
    <w:rsid w:val="002206FF"/>
    <w:rsid w:val="00220E80"/>
    <w:rsid w:val="0022200B"/>
    <w:rsid w:val="00222174"/>
    <w:rsid w:val="00222836"/>
    <w:rsid w:val="00224E52"/>
    <w:rsid w:val="002258AD"/>
    <w:rsid w:val="002274B2"/>
    <w:rsid w:val="00227917"/>
    <w:rsid w:val="00230795"/>
    <w:rsid w:val="00230C86"/>
    <w:rsid w:val="00230C8C"/>
    <w:rsid w:val="002313D0"/>
    <w:rsid w:val="00231D71"/>
    <w:rsid w:val="00232F45"/>
    <w:rsid w:val="002353F4"/>
    <w:rsid w:val="00235596"/>
    <w:rsid w:val="0023660A"/>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67D4"/>
    <w:rsid w:val="002473AD"/>
    <w:rsid w:val="00247586"/>
    <w:rsid w:val="00250B60"/>
    <w:rsid w:val="00251F3A"/>
    <w:rsid w:val="002527C5"/>
    <w:rsid w:val="002535E2"/>
    <w:rsid w:val="0025361F"/>
    <w:rsid w:val="00253CB2"/>
    <w:rsid w:val="00254460"/>
    <w:rsid w:val="00254E06"/>
    <w:rsid w:val="00255805"/>
    <w:rsid w:val="002571CE"/>
    <w:rsid w:val="00257BBA"/>
    <w:rsid w:val="002609EE"/>
    <w:rsid w:val="00261319"/>
    <w:rsid w:val="002624C1"/>
    <w:rsid w:val="00262734"/>
    <w:rsid w:val="0026336D"/>
    <w:rsid w:val="00263437"/>
    <w:rsid w:val="00263B8A"/>
    <w:rsid w:val="00263D3B"/>
    <w:rsid w:val="002640B5"/>
    <w:rsid w:val="002642F7"/>
    <w:rsid w:val="00264907"/>
    <w:rsid w:val="0027094D"/>
    <w:rsid w:val="00270A41"/>
    <w:rsid w:val="00270E60"/>
    <w:rsid w:val="00272639"/>
    <w:rsid w:val="002742B2"/>
    <w:rsid w:val="0027507E"/>
    <w:rsid w:val="0027597D"/>
    <w:rsid w:val="00275D24"/>
    <w:rsid w:val="0027666C"/>
    <w:rsid w:val="00276CF3"/>
    <w:rsid w:val="0027762A"/>
    <w:rsid w:val="002805EC"/>
    <w:rsid w:val="00281671"/>
    <w:rsid w:val="00285613"/>
    <w:rsid w:val="0028568F"/>
    <w:rsid w:val="00285691"/>
    <w:rsid w:val="00286CED"/>
    <w:rsid w:val="00286D08"/>
    <w:rsid w:val="00287114"/>
    <w:rsid w:val="002878B2"/>
    <w:rsid w:val="00290175"/>
    <w:rsid w:val="00290276"/>
    <w:rsid w:val="00291A4B"/>
    <w:rsid w:val="00291E37"/>
    <w:rsid w:val="00291ED6"/>
    <w:rsid w:val="002932C9"/>
    <w:rsid w:val="002938C9"/>
    <w:rsid w:val="002950AA"/>
    <w:rsid w:val="00295A46"/>
    <w:rsid w:val="00297D96"/>
    <w:rsid w:val="002A0A1C"/>
    <w:rsid w:val="002A1289"/>
    <w:rsid w:val="002A1737"/>
    <w:rsid w:val="002A1CC2"/>
    <w:rsid w:val="002A2EDC"/>
    <w:rsid w:val="002A3091"/>
    <w:rsid w:val="002A33B0"/>
    <w:rsid w:val="002A3457"/>
    <w:rsid w:val="002A5025"/>
    <w:rsid w:val="002A519B"/>
    <w:rsid w:val="002A6579"/>
    <w:rsid w:val="002A70EF"/>
    <w:rsid w:val="002A7A9A"/>
    <w:rsid w:val="002B0242"/>
    <w:rsid w:val="002B06A7"/>
    <w:rsid w:val="002B1024"/>
    <w:rsid w:val="002B2817"/>
    <w:rsid w:val="002B2D6C"/>
    <w:rsid w:val="002B3096"/>
    <w:rsid w:val="002B3BBC"/>
    <w:rsid w:val="002B3C8F"/>
    <w:rsid w:val="002B4E3F"/>
    <w:rsid w:val="002B4F7A"/>
    <w:rsid w:val="002B694F"/>
    <w:rsid w:val="002B7D4F"/>
    <w:rsid w:val="002C147D"/>
    <w:rsid w:val="002C17C8"/>
    <w:rsid w:val="002C2270"/>
    <w:rsid w:val="002C3D03"/>
    <w:rsid w:val="002C4156"/>
    <w:rsid w:val="002C51FD"/>
    <w:rsid w:val="002C57B6"/>
    <w:rsid w:val="002C798B"/>
    <w:rsid w:val="002C7D26"/>
    <w:rsid w:val="002D1792"/>
    <w:rsid w:val="002D17B3"/>
    <w:rsid w:val="002D23D5"/>
    <w:rsid w:val="002D3F6D"/>
    <w:rsid w:val="002D45D5"/>
    <w:rsid w:val="002D4B19"/>
    <w:rsid w:val="002D6392"/>
    <w:rsid w:val="002D63B4"/>
    <w:rsid w:val="002D6677"/>
    <w:rsid w:val="002D6732"/>
    <w:rsid w:val="002D6931"/>
    <w:rsid w:val="002D6CE6"/>
    <w:rsid w:val="002D7725"/>
    <w:rsid w:val="002E0D7C"/>
    <w:rsid w:val="002E0E89"/>
    <w:rsid w:val="002E19CD"/>
    <w:rsid w:val="002E1CBA"/>
    <w:rsid w:val="002E1F49"/>
    <w:rsid w:val="002E2F68"/>
    <w:rsid w:val="002E32FB"/>
    <w:rsid w:val="002E35AD"/>
    <w:rsid w:val="002E3D3F"/>
    <w:rsid w:val="002E449A"/>
    <w:rsid w:val="002E4E4B"/>
    <w:rsid w:val="002E59AB"/>
    <w:rsid w:val="002E5EA6"/>
    <w:rsid w:val="002E6378"/>
    <w:rsid w:val="002E6D35"/>
    <w:rsid w:val="002E6E6C"/>
    <w:rsid w:val="002E739C"/>
    <w:rsid w:val="002E750B"/>
    <w:rsid w:val="002F01F0"/>
    <w:rsid w:val="002F12EE"/>
    <w:rsid w:val="002F13F5"/>
    <w:rsid w:val="002F22E3"/>
    <w:rsid w:val="002F22EE"/>
    <w:rsid w:val="002F23AF"/>
    <w:rsid w:val="002F2A80"/>
    <w:rsid w:val="002F2CE2"/>
    <w:rsid w:val="002F47DA"/>
    <w:rsid w:val="002F7B81"/>
    <w:rsid w:val="002F7E5D"/>
    <w:rsid w:val="00300629"/>
    <w:rsid w:val="00300695"/>
    <w:rsid w:val="00300EB3"/>
    <w:rsid w:val="0030156C"/>
    <w:rsid w:val="003019B7"/>
    <w:rsid w:val="00302082"/>
    <w:rsid w:val="00302578"/>
    <w:rsid w:val="00303172"/>
    <w:rsid w:val="003031A9"/>
    <w:rsid w:val="003031BB"/>
    <w:rsid w:val="003036D7"/>
    <w:rsid w:val="00304616"/>
    <w:rsid w:val="00304BBB"/>
    <w:rsid w:val="0030555C"/>
    <w:rsid w:val="00305AF3"/>
    <w:rsid w:val="00305F01"/>
    <w:rsid w:val="00306C5D"/>
    <w:rsid w:val="0030727D"/>
    <w:rsid w:val="00307CF8"/>
    <w:rsid w:val="00307E88"/>
    <w:rsid w:val="00310622"/>
    <w:rsid w:val="00311963"/>
    <w:rsid w:val="003119C2"/>
    <w:rsid w:val="00311D12"/>
    <w:rsid w:val="0031221C"/>
    <w:rsid w:val="003122BC"/>
    <w:rsid w:val="00312581"/>
    <w:rsid w:val="00312EAE"/>
    <w:rsid w:val="003132E1"/>
    <w:rsid w:val="0031357D"/>
    <w:rsid w:val="00313F6C"/>
    <w:rsid w:val="0031433D"/>
    <w:rsid w:val="003143E3"/>
    <w:rsid w:val="00314407"/>
    <w:rsid w:val="0031554A"/>
    <w:rsid w:val="0031556A"/>
    <w:rsid w:val="003165D8"/>
    <w:rsid w:val="00320BD4"/>
    <w:rsid w:val="00321C24"/>
    <w:rsid w:val="00322295"/>
    <w:rsid w:val="00323594"/>
    <w:rsid w:val="003245BD"/>
    <w:rsid w:val="003246D1"/>
    <w:rsid w:val="003255A3"/>
    <w:rsid w:val="00325F64"/>
    <w:rsid w:val="003273AA"/>
    <w:rsid w:val="00327D6A"/>
    <w:rsid w:val="0033031A"/>
    <w:rsid w:val="00330645"/>
    <w:rsid w:val="00330A77"/>
    <w:rsid w:val="00332A17"/>
    <w:rsid w:val="003330AD"/>
    <w:rsid w:val="00333659"/>
    <w:rsid w:val="00333D3B"/>
    <w:rsid w:val="00334F71"/>
    <w:rsid w:val="00335853"/>
    <w:rsid w:val="003358D7"/>
    <w:rsid w:val="003359FD"/>
    <w:rsid w:val="00335B42"/>
    <w:rsid w:val="003365CD"/>
    <w:rsid w:val="00336E3A"/>
    <w:rsid w:val="003372A6"/>
    <w:rsid w:val="00340314"/>
    <w:rsid w:val="00340358"/>
    <w:rsid w:val="00341694"/>
    <w:rsid w:val="003416DA"/>
    <w:rsid w:val="00342B3F"/>
    <w:rsid w:val="00342E7D"/>
    <w:rsid w:val="003432C4"/>
    <w:rsid w:val="00344A81"/>
    <w:rsid w:val="00345273"/>
    <w:rsid w:val="0034565C"/>
    <w:rsid w:val="00345CCB"/>
    <w:rsid w:val="00346193"/>
    <w:rsid w:val="0034635A"/>
    <w:rsid w:val="00346E74"/>
    <w:rsid w:val="00347085"/>
    <w:rsid w:val="00350B2B"/>
    <w:rsid w:val="0035119B"/>
    <w:rsid w:val="00353152"/>
    <w:rsid w:val="00353560"/>
    <w:rsid w:val="003550C2"/>
    <w:rsid w:val="0035570C"/>
    <w:rsid w:val="003566F8"/>
    <w:rsid w:val="00356EBB"/>
    <w:rsid w:val="00357107"/>
    <w:rsid w:val="0036119C"/>
    <w:rsid w:val="00361437"/>
    <w:rsid w:val="00361B29"/>
    <w:rsid w:val="00361FC7"/>
    <w:rsid w:val="00362752"/>
    <w:rsid w:val="00362CC4"/>
    <w:rsid w:val="00363F3D"/>
    <w:rsid w:val="0036421F"/>
    <w:rsid w:val="00365F28"/>
    <w:rsid w:val="003661D6"/>
    <w:rsid w:val="003675C4"/>
    <w:rsid w:val="00367AD5"/>
    <w:rsid w:val="00367C9E"/>
    <w:rsid w:val="0037032B"/>
    <w:rsid w:val="00371192"/>
    <w:rsid w:val="0037194C"/>
    <w:rsid w:val="00373462"/>
    <w:rsid w:val="00373DE6"/>
    <w:rsid w:val="003751A9"/>
    <w:rsid w:val="003759CA"/>
    <w:rsid w:val="00380485"/>
    <w:rsid w:val="00380769"/>
    <w:rsid w:val="003810C7"/>
    <w:rsid w:val="00382372"/>
    <w:rsid w:val="0038268B"/>
    <w:rsid w:val="003839C1"/>
    <w:rsid w:val="00384FE4"/>
    <w:rsid w:val="00385F3B"/>
    <w:rsid w:val="00386119"/>
    <w:rsid w:val="003868E3"/>
    <w:rsid w:val="00386C1A"/>
    <w:rsid w:val="00387607"/>
    <w:rsid w:val="00387EEC"/>
    <w:rsid w:val="003900AC"/>
    <w:rsid w:val="00390BF5"/>
    <w:rsid w:val="00390EB4"/>
    <w:rsid w:val="003917EC"/>
    <w:rsid w:val="00392A0B"/>
    <w:rsid w:val="00392DF0"/>
    <w:rsid w:val="00393F44"/>
    <w:rsid w:val="00395D10"/>
    <w:rsid w:val="003966B0"/>
    <w:rsid w:val="00397F6D"/>
    <w:rsid w:val="003A0E49"/>
    <w:rsid w:val="003A10B5"/>
    <w:rsid w:val="003A1C56"/>
    <w:rsid w:val="003A2070"/>
    <w:rsid w:val="003A2237"/>
    <w:rsid w:val="003A2255"/>
    <w:rsid w:val="003A2355"/>
    <w:rsid w:val="003A2D66"/>
    <w:rsid w:val="003A370B"/>
    <w:rsid w:val="003A3A64"/>
    <w:rsid w:val="003A53B4"/>
    <w:rsid w:val="003A55B1"/>
    <w:rsid w:val="003A70BD"/>
    <w:rsid w:val="003A70FA"/>
    <w:rsid w:val="003B07EB"/>
    <w:rsid w:val="003B0AB2"/>
    <w:rsid w:val="003B0EF3"/>
    <w:rsid w:val="003B15CB"/>
    <w:rsid w:val="003B4088"/>
    <w:rsid w:val="003B41FA"/>
    <w:rsid w:val="003B42DD"/>
    <w:rsid w:val="003B4521"/>
    <w:rsid w:val="003B4F7E"/>
    <w:rsid w:val="003B53A1"/>
    <w:rsid w:val="003B5D85"/>
    <w:rsid w:val="003B63B2"/>
    <w:rsid w:val="003B65A8"/>
    <w:rsid w:val="003B66C8"/>
    <w:rsid w:val="003C04B5"/>
    <w:rsid w:val="003C0803"/>
    <w:rsid w:val="003C2202"/>
    <w:rsid w:val="003C4BEB"/>
    <w:rsid w:val="003C5721"/>
    <w:rsid w:val="003C64BF"/>
    <w:rsid w:val="003C6BD7"/>
    <w:rsid w:val="003C7149"/>
    <w:rsid w:val="003C7DBF"/>
    <w:rsid w:val="003D1474"/>
    <w:rsid w:val="003D15DA"/>
    <w:rsid w:val="003D4273"/>
    <w:rsid w:val="003D490B"/>
    <w:rsid w:val="003D506C"/>
    <w:rsid w:val="003D5D66"/>
    <w:rsid w:val="003D748A"/>
    <w:rsid w:val="003E021B"/>
    <w:rsid w:val="003E0794"/>
    <w:rsid w:val="003E0F8B"/>
    <w:rsid w:val="003E1B4A"/>
    <w:rsid w:val="003E27B0"/>
    <w:rsid w:val="003E2D70"/>
    <w:rsid w:val="003E320A"/>
    <w:rsid w:val="003E4C48"/>
    <w:rsid w:val="003E4C7E"/>
    <w:rsid w:val="003E5683"/>
    <w:rsid w:val="003E615A"/>
    <w:rsid w:val="003E665F"/>
    <w:rsid w:val="003E6A1E"/>
    <w:rsid w:val="003E7991"/>
    <w:rsid w:val="003E7A92"/>
    <w:rsid w:val="003E7AA7"/>
    <w:rsid w:val="003F02E6"/>
    <w:rsid w:val="003F060E"/>
    <w:rsid w:val="003F09FC"/>
    <w:rsid w:val="003F0FE9"/>
    <w:rsid w:val="003F11FE"/>
    <w:rsid w:val="003F1A8D"/>
    <w:rsid w:val="003F227D"/>
    <w:rsid w:val="003F4549"/>
    <w:rsid w:val="003F50F8"/>
    <w:rsid w:val="003F5363"/>
    <w:rsid w:val="003F592D"/>
    <w:rsid w:val="003F6B32"/>
    <w:rsid w:val="003F6B70"/>
    <w:rsid w:val="0040022C"/>
    <w:rsid w:val="00400409"/>
    <w:rsid w:val="00400A21"/>
    <w:rsid w:val="00400F90"/>
    <w:rsid w:val="004014EB"/>
    <w:rsid w:val="00402F66"/>
    <w:rsid w:val="004034ED"/>
    <w:rsid w:val="00404261"/>
    <w:rsid w:val="004057F7"/>
    <w:rsid w:val="004062A9"/>
    <w:rsid w:val="00406364"/>
    <w:rsid w:val="004066AE"/>
    <w:rsid w:val="00407F00"/>
    <w:rsid w:val="004102D3"/>
    <w:rsid w:val="00411A9F"/>
    <w:rsid w:val="00412545"/>
    <w:rsid w:val="00412919"/>
    <w:rsid w:val="0041355F"/>
    <w:rsid w:val="0042116A"/>
    <w:rsid w:val="004211B8"/>
    <w:rsid w:val="00421459"/>
    <w:rsid w:val="004239FD"/>
    <w:rsid w:val="00423A95"/>
    <w:rsid w:val="0042443A"/>
    <w:rsid w:val="00424C36"/>
    <w:rsid w:val="00427A8C"/>
    <w:rsid w:val="00427CB0"/>
    <w:rsid w:val="0043007C"/>
    <w:rsid w:val="00430351"/>
    <w:rsid w:val="004305C6"/>
    <w:rsid w:val="0043089F"/>
    <w:rsid w:val="00430BD7"/>
    <w:rsid w:val="00430FAB"/>
    <w:rsid w:val="00431CC1"/>
    <w:rsid w:val="0043229F"/>
    <w:rsid w:val="00432D4F"/>
    <w:rsid w:val="00433B3F"/>
    <w:rsid w:val="00434001"/>
    <w:rsid w:val="004340B6"/>
    <w:rsid w:val="00434E23"/>
    <w:rsid w:val="00435314"/>
    <w:rsid w:val="0043533A"/>
    <w:rsid w:val="00436325"/>
    <w:rsid w:val="004372BA"/>
    <w:rsid w:val="004373D3"/>
    <w:rsid w:val="00441024"/>
    <w:rsid w:val="00441FA2"/>
    <w:rsid w:val="0044222F"/>
    <w:rsid w:val="00442D06"/>
    <w:rsid w:val="004431E7"/>
    <w:rsid w:val="00446A5B"/>
    <w:rsid w:val="00450483"/>
    <w:rsid w:val="00450797"/>
    <w:rsid w:val="004511E0"/>
    <w:rsid w:val="0045120C"/>
    <w:rsid w:val="0045293D"/>
    <w:rsid w:val="00453273"/>
    <w:rsid w:val="00456377"/>
    <w:rsid w:val="004566FF"/>
    <w:rsid w:val="00457310"/>
    <w:rsid w:val="00457E41"/>
    <w:rsid w:val="00460126"/>
    <w:rsid w:val="00460581"/>
    <w:rsid w:val="00460D70"/>
    <w:rsid w:val="00461D50"/>
    <w:rsid w:val="004641D7"/>
    <w:rsid w:val="00464FD1"/>
    <w:rsid w:val="00465AD6"/>
    <w:rsid w:val="00465D87"/>
    <w:rsid w:val="00466094"/>
    <w:rsid w:val="00466957"/>
    <w:rsid w:val="00466AA7"/>
    <w:rsid w:val="00466D18"/>
    <w:rsid w:val="004702DD"/>
    <w:rsid w:val="00470A92"/>
    <w:rsid w:val="00470CD1"/>
    <w:rsid w:val="0047121B"/>
    <w:rsid w:val="00472FF0"/>
    <w:rsid w:val="004733DE"/>
    <w:rsid w:val="004745DA"/>
    <w:rsid w:val="0047630D"/>
    <w:rsid w:val="00476772"/>
    <w:rsid w:val="004773A5"/>
    <w:rsid w:val="00477E2E"/>
    <w:rsid w:val="004816A3"/>
    <w:rsid w:val="00481C75"/>
    <w:rsid w:val="0048230B"/>
    <w:rsid w:val="004828EF"/>
    <w:rsid w:val="00484247"/>
    <w:rsid w:val="00484388"/>
    <w:rsid w:val="00484BDE"/>
    <w:rsid w:val="00484D8D"/>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4DD5"/>
    <w:rsid w:val="00496929"/>
    <w:rsid w:val="004974AE"/>
    <w:rsid w:val="004A0151"/>
    <w:rsid w:val="004A0C91"/>
    <w:rsid w:val="004A13E2"/>
    <w:rsid w:val="004A1A9D"/>
    <w:rsid w:val="004A28BD"/>
    <w:rsid w:val="004A33AA"/>
    <w:rsid w:val="004A3675"/>
    <w:rsid w:val="004A39F1"/>
    <w:rsid w:val="004A4746"/>
    <w:rsid w:val="004A5117"/>
    <w:rsid w:val="004A5777"/>
    <w:rsid w:val="004A5CDD"/>
    <w:rsid w:val="004A6ABC"/>
    <w:rsid w:val="004A6BDD"/>
    <w:rsid w:val="004A6C8C"/>
    <w:rsid w:val="004B04E4"/>
    <w:rsid w:val="004B0579"/>
    <w:rsid w:val="004B0593"/>
    <w:rsid w:val="004B1041"/>
    <w:rsid w:val="004B23D7"/>
    <w:rsid w:val="004B2CF0"/>
    <w:rsid w:val="004B2E61"/>
    <w:rsid w:val="004B3037"/>
    <w:rsid w:val="004B3802"/>
    <w:rsid w:val="004B45A0"/>
    <w:rsid w:val="004B464A"/>
    <w:rsid w:val="004B6091"/>
    <w:rsid w:val="004B62F3"/>
    <w:rsid w:val="004B69D3"/>
    <w:rsid w:val="004B6A47"/>
    <w:rsid w:val="004B7074"/>
    <w:rsid w:val="004C383C"/>
    <w:rsid w:val="004C3BF4"/>
    <w:rsid w:val="004C4790"/>
    <w:rsid w:val="004C53E3"/>
    <w:rsid w:val="004C6421"/>
    <w:rsid w:val="004D0E04"/>
    <w:rsid w:val="004D20C1"/>
    <w:rsid w:val="004D2280"/>
    <w:rsid w:val="004D2D3D"/>
    <w:rsid w:val="004D443C"/>
    <w:rsid w:val="004D4F27"/>
    <w:rsid w:val="004D57AA"/>
    <w:rsid w:val="004D6856"/>
    <w:rsid w:val="004D6A47"/>
    <w:rsid w:val="004D6FDB"/>
    <w:rsid w:val="004D7197"/>
    <w:rsid w:val="004D7E8E"/>
    <w:rsid w:val="004E0C0B"/>
    <w:rsid w:val="004E0D1E"/>
    <w:rsid w:val="004E13E1"/>
    <w:rsid w:val="004E27F3"/>
    <w:rsid w:val="004E34D8"/>
    <w:rsid w:val="004E4C19"/>
    <w:rsid w:val="004E4DB3"/>
    <w:rsid w:val="004E51D6"/>
    <w:rsid w:val="004E53F7"/>
    <w:rsid w:val="004E6364"/>
    <w:rsid w:val="004E64EE"/>
    <w:rsid w:val="004E6714"/>
    <w:rsid w:val="004E7513"/>
    <w:rsid w:val="004F0478"/>
    <w:rsid w:val="004F17A7"/>
    <w:rsid w:val="004F241B"/>
    <w:rsid w:val="004F34D3"/>
    <w:rsid w:val="004F38A8"/>
    <w:rsid w:val="004F4AFC"/>
    <w:rsid w:val="004F5997"/>
    <w:rsid w:val="004F5C56"/>
    <w:rsid w:val="004F6199"/>
    <w:rsid w:val="004F6641"/>
    <w:rsid w:val="004F6765"/>
    <w:rsid w:val="004F7E4D"/>
    <w:rsid w:val="00501551"/>
    <w:rsid w:val="0050337C"/>
    <w:rsid w:val="00503533"/>
    <w:rsid w:val="005035E7"/>
    <w:rsid w:val="00504390"/>
    <w:rsid w:val="00504A32"/>
    <w:rsid w:val="00504AAA"/>
    <w:rsid w:val="00504B2A"/>
    <w:rsid w:val="00504D57"/>
    <w:rsid w:val="0050685A"/>
    <w:rsid w:val="00506C6F"/>
    <w:rsid w:val="00507B6D"/>
    <w:rsid w:val="00507EC2"/>
    <w:rsid w:val="005116A7"/>
    <w:rsid w:val="005119F1"/>
    <w:rsid w:val="00513BF8"/>
    <w:rsid w:val="0051450E"/>
    <w:rsid w:val="00514A20"/>
    <w:rsid w:val="00514EF7"/>
    <w:rsid w:val="0051541F"/>
    <w:rsid w:val="00515914"/>
    <w:rsid w:val="00516C86"/>
    <w:rsid w:val="00517419"/>
    <w:rsid w:val="00517D48"/>
    <w:rsid w:val="0052029E"/>
    <w:rsid w:val="005210E6"/>
    <w:rsid w:val="00521737"/>
    <w:rsid w:val="0052254A"/>
    <w:rsid w:val="005228D3"/>
    <w:rsid w:val="00522EE7"/>
    <w:rsid w:val="005233CD"/>
    <w:rsid w:val="005237F5"/>
    <w:rsid w:val="00524524"/>
    <w:rsid w:val="0052565E"/>
    <w:rsid w:val="00525721"/>
    <w:rsid w:val="00525CF0"/>
    <w:rsid w:val="0052654C"/>
    <w:rsid w:val="00526730"/>
    <w:rsid w:val="00527BB8"/>
    <w:rsid w:val="0053069D"/>
    <w:rsid w:val="00530B2A"/>
    <w:rsid w:val="00530D17"/>
    <w:rsid w:val="00531295"/>
    <w:rsid w:val="00531361"/>
    <w:rsid w:val="00531852"/>
    <w:rsid w:val="005322D3"/>
    <w:rsid w:val="00533781"/>
    <w:rsid w:val="005343B4"/>
    <w:rsid w:val="00534695"/>
    <w:rsid w:val="00534E41"/>
    <w:rsid w:val="00535171"/>
    <w:rsid w:val="005354D5"/>
    <w:rsid w:val="00535B37"/>
    <w:rsid w:val="0053692E"/>
    <w:rsid w:val="00537D99"/>
    <w:rsid w:val="00540006"/>
    <w:rsid w:val="0054084C"/>
    <w:rsid w:val="00540BF9"/>
    <w:rsid w:val="005413A6"/>
    <w:rsid w:val="00541AF2"/>
    <w:rsid w:val="00541B94"/>
    <w:rsid w:val="00542E11"/>
    <w:rsid w:val="005446D8"/>
    <w:rsid w:val="00545399"/>
    <w:rsid w:val="00546552"/>
    <w:rsid w:val="00546582"/>
    <w:rsid w:val="00547328"/>
    <w:rsid w:val="0054754F"/>
    <w:rsid w:val="00550DC2"/>
    <w:rsid w:val="00551088"/>
    <w:rsid w:val="005510D9"/>
    <w:rsid w:val="00551490"/>
    <w:rsid w:val="0055203B"/>
    <w:rsid w:val="00552373"/>
    <w:rsid w:val="005536BE"/>
    <w:rsid w:val="005539CD"/>
    <w:rsid w:val="00553C58"/>
    <w:rsid w:val="00554051"/>
    <w:rsid w:val="00554BA7"/>
    <w:rsid w:val="00554BD7"/>
    <w:rsid w:val="005561B2"/>
    <w:rsid w:val="00556556"/>
    <w:rsid w:val="005571CF"/>
    <w:rsid w:val="00561A65"/>
    <w:rsid w:val="00561C79"/>
    <w:rsid w:val="00562ACE"/>
    <w:rsid w:val="00562B53"/>
    <w:rsid w:val="00562F9D"/>
    <w:rsid w:val="005652B5"/>
    <w:rsid w:val="00565560"/>
    <w:rsid w:val="00565824"/>
    <w:rsid w:val="0056613A"/>
    <w:rsid w:val="00566A20"/>
    <w:rsid w:val="00566F05"/>
    <w:rsid w:val="00567C80"/>
    <w:rsid w:val="00572F49"/>
    <w:rsid w:val="00573676"/>
    <w:rsid w:val="005741EC"/>
    <w:rsid w:val="00575835"/>
    <w:rsid w:val="00575C5F"/>
    <w:rsid w:val="00576066"/>
    <w:rsid w:val="00576B0C"/>
    <w:rsid w:val="00576D33"/>
    <w:rsid w:val="005808D1"/>
    <w:rsid w:val="00581714"/>
    <w:rsid w:val="00581994"/>
    <w:rsid w:val="00581A1D"/>
    <w:rsid w:val="00581AF6"/>
    <w:rsid w:val="00582509"/>
    <w:rsid w:val="005829F4"/>
    <w:rsid w:val="00583087"/>
    <w:rsid w:val="005842F8"/>
    <w:rsid w:val="00584801"/>
    <w:rsid w:val="005851DC"/>
    <w:rsid w:val="00585447"/>
    <w:rsid w:val="00585EC5"/>
    <w:rsid w:val="00585ECE"/>
    <w:rsid w:val="00586913"/>
    <w:rsid w:val="00586B2C"/>
    <w:rsid w:val="0058716C"/>
    <w:rsid w:val="005878E9"/>
    <w:rsid w:val="00587EEC"/>
    <w:rsid w:val="0059005C"/>
    <w:rsid w:val="005924EF"/>
    <w:rsid w:val="005926FB"/>
    <w:rsid w:val="00592730"/>
    <w:rsid w:val="005944BD"/>
    <w:rsid w:val="00594E94"/>
    <w:rsid w:val="005958F7"/>
    <w:rsid w:val="00595D90"/>
    <w:rsid w:val="0059639F"/>
    <w:rsid w:val="00597054"/>
    <w:rsid w:val="005970C5"/>
    <w:rsid w:val="005A082B"/>
    <w:rsid w:val="005A0C64"/>
    <w:rsid w:val="005A1643"/>
    <w:rsid w:val="005A23CD"/>
    <w:rsid w:val="005A2B28"/>
    <w:rsid w:val="005A3772"/>
    <w:rsid w:val="005A3A1F"/>
    <w:rsid w:val="005A3B70"/>
    <w:rsid w:val="005A4657"/>
    <w:rsid w:val="005A4B0C"/>
    <w:rsid w:val="005A4FF4"/>
    <w:rsid w:val="005A58B3"/>
    <w:rsid w:val="005A5902"/>
    <w:rsid w:val="005A5A8A"/>
    <w:rsid w:val="005A6B7A"/>
    <w:rsid w:val="005B01B5"/>
    <w:rsid w:val="005B04D5"/>
    <w:rsid w:val="005B05B1"/>
    <w:rsid w:val="005B15A3"/>
    <w:rsid w:val="005B2684"/>
    <w:rsid w:val="005B3BBE"/>
    <w:rsid w:val="005B3E86"/>
    <w:rsid w:val="005B4F55"/>
    <w:rsid w:val="005B5199"/>
    <w:rsid w:val="005B6580"/>
    <w:rsid w:val="005B7590"/>
    <w:rsid w:val="005B7BD4"/>
    <w:rsid w:val="005C0494"/>
    <w:rsid w:val="005C12B8"/>
    <w:rsid w:val="005C29AC"/>
    <w:rsid w:val="005C3347"/>
    <w:rsid w:val="005C40C0"/>
    <w:rsid w:val="005C6862"/>
    <w:rsid w:val="005C6D0F"/>
    <w:rsid w:val="005D147A"/>
    <w:rsid w:val="005D300C"/>
    <w:rsid w:val="005D41CD"/>
    <w:rsid w:val="005D45FB"/>
    <w:rsid w:val="005D4E1C"/>
    <w:rsid w:val="005D5888"/>
    <w:rsid w:val="005D5B59"/>
    <w:rsid w:val="005D6A5F"/>
    <w:rsid w:val="005E05A9"/>
    <w:rsid w:val="005E121E"/>
    <w:rsid w:val="005E13FA"/>
    <w:rsid w:val="005E1433"/>
    <w:rsid w:val="005E2C99"/>
    <w:rsid w:val="005E3AE9"/>
    <w:rsid w:val="005E47E7"/>
    <w:rsid w:val="005E4D5A"/>
    <w:rsid w:val="005E7631"/>
    <w:rsid w:val="005F0004"/>
    <w:rsid w:val="005F28C7"/>
    <w:rsid w:val="005F29E7"/>
    <w:rsid w:val="005F3803"/>
    <w:rsid w:val="005F3868"/>
    <w:rsid w:val="005F3A46"/>
    <w:rsid w:val="005F464E"/>
    <w:rsid w:val="005F4E9E"/>
    <w:rsid w:val="005F5065"/>
    <w:rsid w:val="005F52C2"/>
    <w:rsid w:val="005F6A6D"/>
    <w:rsid w:val="005F7A69"/>
    <w:rsid w:val="0060031B"/>
    <w:rsid w:val="00600DCC"/>
    <w:rsid w:val="00601063"/>
    <w:rsid w:val="0060180F"/>
    <w:rsid w:val="00601AB4"/>
    <w:rsid w:val="00602283"/>
    <w:rsid w:val="006038D3"/>
    <w:rsid w:val="00605026"/>
    <w:rsid w:val="0060544C"/>
    <w:rsid w:val="006065E1"/>
    <w:rsid w:val="00606F91"/>
    <w:rsid w:val="0061027F"/>
    <w:rsid w:val="006117BB"/>
    <w:rsid w:val="0061241B"/>
    <w:rsid w:val="0061255B"/>
    <w:rsid w:val="00612AFD"/>
    <w:rsid w:val="00612BB5"/>
    <w:rsid w:val="00612C08"/>
    <w:rsid w:val="006132A5"/>
    <w:rsid w:val="00613E03"/>
    <w:rsid w:val="006143F0"/>
    <w:rsid w:val="0061549F"/>
    <w:rsid w:val="006157BF"/>
    <w:rsid w:val="00615902"/>
    <w:rsid w:val="00616415"/>
    <w:rsid w:val="00616563"/>
    <w:rsid w:val="00617243"/>
    <w:rsid w:val="00617A5D"/>
    <w:rsid w:val="0062022D"/>
    <w:rsid w:val="006204DD"/>
    <w:rsid w:val="00621265"/>
    <w:rsid w:val="00621C4B"/>
    <w:rsid w:val="00622213"/>
    <w:rsid w:val="006224CD"/>
    <w:rsid w:val="0062254E"/>
    <w:rsid w:val="00622AD5"/>
    <w:rsid w:val="00622FF1"/>
    <w:rsid w:val="006230CC"/>
    <w:rsid w:val="0062373E"/>
    <w:rsid w:val="00623EB8"/>
    <w:rsid w:val="00624013"/>
    <w:rsid w:val="00624824"/>
    <w:rsid w:val="0062497A"/>
    <w:rsid w:val="006255C8"/>
    <w:rsid w:val="00625EDA"/>
    <w:rsid w:val="00630708"/>
    <w:rsid w:val="00630A36"/>
    <w:rsid w:val="00631D27"/>
    <w:rsid w:val="00631FEF"/>
    <w:rsid w:val="00632C15"/>
    <w:rsid w:val="00632DF3"/>
    <w:rsid w:val="00632EF8"/>
    <w:rsid w:val="0063376F"/>
    <w:rsid w:val="00633857"/>
    <w:rsid w:val="00634160"/>
    <w:rsid w:val="00634EE0"/>
    <w:rsid w:val="006351D6"/>
    <w:rsid w:val="00635895"/>
    <w:rsid w:val="00635CF3"/>
    <w:rsid w:val="00637164"/>
    <w:rsid w:val="006373B8"/>
    <w:rsid w:val="00640B59"/>
    <w:rsid w:val="0064115A"/>
    <w:rsid w:val="00641275"/>
    <w:rsid w:val="00642A14"/>
    <w:rsid w:val="00643B16"/>
    <w:rsid w:val="00643FB1"/>
    <w:rsid w:val="006442D3"/>
    <w:rsid w:val="00644447"/>
    <w:rsid w:val="006444B9"/>
    <w:rsid w:val="0064527F"/>
    <w:rsid w:val="0064564F"/>
    <w:rsid w:val="00646E0A"/>
    <w:rsid w:val="00646FD5"/>
    <w:rsid w:val="00647546"/>
    <w:rsid w:val="006478BE"/>
    <w:rsid w:val="00647E35"/>
    <w:rsid w:val="00650461"/>
    <w:rsid w:val="006506FF"/>
    <w:rsid w:val="00650780"/>
    <w:rsid w:val="00650836"/>
    <w:rsid w:val="00650D97"/>
    <w:rsid w:val="00650D9E"/>
    <w:rsid w:val="00650E9F"/>
    <w:rsid w:val="006510F6"/>
    <w:rsid w:val="006526B3"/>
    <w:rsid w:val="0065335B"/>
    <w:rsid w:val="006538E8"/>
    <w:rsid w:val="00655B95"/>
    <w:rsid w:val="00656BD8"/>
    <w:rsid w:val="00656CAB"/>
    <w:rsid w:val="00657996"/>
    <w:rsid w:val="00657A5F"/>
    <w:rsid w:val="00657D9D"/>
    <w:rsid w:val="006627CB"/>
    <w:rsid w:val="006631C2"/>
    <w:rsid w:val="0066337D"/>
    <w:rsid w:val="00664362"/>
    <w:rsid w:val="00664AE0"/>
    <w:rsid w:val="00664CCA"/>
    <w:rsid w:val="0066534B"/>
    <w:rsid w:val="006655DB"/>
    <w:rsid w:val="0066694D"/>
    <w:rsid w:val="006669CF"/>
    <w:rsid w:val="00666D30"/>
    <w:rsid w:val="006708BC"/>
    <w:rsid w:val="0067097D"/>
    <w:rsid w:val="00670A67"/>
    <w:rsid w:val="00671086"/>
    <w:rsid w:val="00671287"/>
    <w:rsid w:val="00672147"/>
    <w:rsid w:val="00672A90"/>
    <w:rsid w:val="00672BBD"/>
    <w:rsid w:val="0067445E"/>
    <w:rsid w:val="00674A79"/>
    <w:rsid w:val="00674D29"/>
    <w:rsid w:val="0067566B"/>
    <w:rsid w:val="006801EC"/>
    <w:rsid w:val="00680792"/>
    <w:rsid w:val="00680AEF"/>
    <w:rsid w:val="00680DB7"/>
    <w:rsid w:val="00680EB1"/>
    <w:rsid w:val="00680EB8"/>
    <w:rsid w:val="006813C3"/>
    <w:rsid w:val="0068224E"/>
    <w:rsid w:val="006839E2"/>
    <w:rsid w:val="0068541A"/>
    <w:rsid w:val="00685C93"/>
    <w:rsid w:val="00685DFE"/>
    <w:rsid w:val="00686D92"/>
    <w:rsid w:val="00687066"/>
    <w:rsid w:val="00691487"/>
    <w:rsid w:val="006919EA"/>
    <w:rsid w:val="006930AA"/>
    <w:rsid w:val="00693AC9"/>
    <w:rsid w:val="006962A0"/>
    <w:rsid w:val="0069642A"/>
    <w:rsid w:val="0069670F"/>
    <w:rsid w:val="00696CBE"/>
    <w:rsid w:val="006971E2"/>
    <w:rsid w:val="00697E3D"/>
    <w:rsid w:val="006A06AE"/>
    <w:rsid w:val="006A22CE"/>
    <w:rsid w:val="006A37D4"/>
    <w:rsid w:val="006A3D3A"/>
    <w:rsid w:val="006A3D50"/>
    <w:rsid w:val="006A407A"/>
    <w:rsid w:val="006A4C95"/>
    <w:rsid w:val="006A5176"/>
    <w:rsid w:val="006A6884"/>
    <w:rsid w:val="006A7D74"/>
    <w:rsid w:val="006B0921"/>
    <w:rsid w:val="006B2E71"/>
    <w:rsid w:val="006B398A"/>
    <w:rsid w:val="006B4EF3"/>
    <w:rsid w:val="006B54B6"/>
    <w:rsid w:val="006B602E"/>
    <w:rsid w:val="006B6604"/>
    <w:rsid w:val="006B7023"/>
    <w:rsid w:val="006B72CD"/>
    <w:rsid w:val="006C0F23"/>
    <w:rsid w:val="006C0F61"/>
    <w:rsid w:val="006C1BAE"/>
    <w:rsid w:val="006C211D"/>
    <w:rsid w:val="006C25EF"/>
    <w:rsid w:val="006C26B0"/>
    <w:rsid w:val="006C3B38"/>
    <w:rsid w:val="006C3B56"/>
    <w:rsid w:val="006C3C46"/>
    <w:rsid w:val="006C4252"/>
    <w:rsid w:val="006C48D9"/>
    <w:rsid w:val="006C7467"/>
    <w:rsid w:val="006D0BEE"/>
    <w:rsid w:val="006D0F52"/>
    <w:rsid w:val="006D2A21"/>
    <w:rsid w:val="006D350B"/>
    <w:rsid w:val="006D3781"/>
    <w:rsid w:val="006D4283"/>
    <w:rsid w:val="006D5E7D"/>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829"/>
    <w:rsid w:val="006E79EA"/>
    <w:rsid w:val="006E7EF2"/>
    <w:rsid w:val="006F0220"/>
    <w:rsid w:val="006F060E"/>
    <w:rsid w:val="006F0E56"/>
    <w:rsid w:val="006F382E"/>
    <w:rsid w:val="006F3B5D"/>
    <w:rsid w:val="006F41C2"/>
    <w:rsid w:val="006F5173"/>
    <w:rsid w:val="006F57CA"/>
    <w:rsid w:val="006F5D5B"/>
    <w:rsid w:val="006F6964"/>
    <w:rsid w:val="006F6D98"/>
    <w:rsid w:val="006F7383"/>
    <w:rsid w:val="006F73BB"/>
    <w:rsid w:val="006F75D9"/>
    <w:rsid w:val="006F78F5"/>
    <w:rsid w:val="006F7920"/>
    <w:rsid w:val="006F7D57"/>
    <w:rsid w:val="00700046"/>
    <w:rsid w:val="0070011E"/>
    <w:rsid w:val="00700904"/>
    <w:rsid w:val="00702276"/>
    <w:rsid w:val="00702B87"/>
    <w:rsid w:val="00703373"/>
    <w:rsid w:val="0070527C"/>
    <w:rsid w:val="0070592C"/>
    <w:rsid w:val="0070598D"/>
    <w:rsid w:val="00705D03"/>
    <w:rsid w:val="00706769"/>
    <w:rsid w:val="00706DCA"/>
    <w:rsid w:val="00710F55"/>
    <w:rsid w:val="0071165D"/>
    <w:rsid w:val="00713787"/>
    <w:rsid w:val="00713D6C"/>
    <w:rsid w:val="00713EBE"/>
    <w:rsid w:val="00714BA5"/>
    <w:rsid w:val="00715517"/>
    <w:rsid w:val="00715EAB"/>
    <w:rsid w:val="00716F1A"/>
    <w:rsid w:val="00717421"/>
    <w:rsid w:val="0072216A"/>
    <w:rsid w:val="007223C1"/>
    <w:rsid w:val="00722A59"/>
    <w:rsid w:val="00722AB5"/>
    <w:rsid w:val="00723CE3"/>
    <w:rsid w:val="00724F87"/>
    <w:rsid w:val="00725A55"/>
    <w:rsid w:val="00726314"/>
    <w:rsid w:val="007275ED"/>
    <w:rsid w:val="00727B7E"/>
    <w:rsid w:val="0073021D"/>
    <w:rsid w:val="0073053E"/>
    <w:rsid w:val="007307DE"/>
    <w:rsid w:val="0073190E"/>
    <w:rsid w:val="007321C7"/>
    <w:rsid w:val="0073398E"/>
    <w:rsid w:val="00733ACB"/>
    <w:rsid w:val="00733B2F"/>
    <w:rsid w:val="00735EA0"/>
    <w:rsid w:val="00735EF4"/>
    <w:rsid w:val="00736004"/>
    <w:rsid w:val="00736401"/>
    <w:rsid w:val="00736D4B"/>
    <w:rsid w:val="007370D6"/>
    <w:rsid w:val="00737286"/>
    <w:rsid w:val="007373D7"/>
    <w:rsid w:val="00741BDB"/>
    <w:rsid w:val="00742BE5"/>
    <w:rsid w:val="00743D3C"/>
    <w:rsid w:val="00745C95"/>
    <w:rsid w:val="00745D05"/>
    <w:rsid w:val="00746694"/>
    <w:rsid w:val="00746A9A"/>
    <w:rsid w:val="00746F7A"/>
    <w:rsid w:val="00747584"/>
    <w:rsid w:val="0074771B"/>
    <w:rsid w:val="00750296"/>
    <w:rsid w:val="00750B7B"/>
    <w:rsid w:val="00752731"/>
    <w:rsid w:val="00753CB1"/>
    <w:rsid w:val="00753D40"/>
    <w:rsid w:val="00754B44"/>
    <w:rsid w:val="00754C39"/>
    <w:rsid w:val="00754F3B"/>
    <w:rsid w:val="00755622"/>
    <w:rsid w:val="0075635D"/>
    <w:rsid w:val="00756860"/>
    <w:rsid w:val="007578F4"/>
    <w:rsid w:val="00757EBE"/>
    <w:rsid w:val="00760408"/>
    <w:rsid w:val="00760847"/>
    <w:rsid w:val="00761C63"/>
    <w:rsid w:val="00762227"/>
    <w:rsid w:val="00762CAD"/>
    <w:rsid w:val="00764816"/>
    <w:rsid w:val="00764F14"/>
    <w:rsid w:val="00765EE9"/>
    <w:rsid w:val="007666CA"/>
    <w:rsid w:val="007673DE"/>
    <w:rsid w:val="00772901"/>
    <w:rsid w:val="0077302C"/>
    <w:rsid w:val="00773785"/>
    <w:rsid w:val="00774E27"/>
    <w:rsid w:val="007753FF"/>
    <w:rsid w:val="007754D3"/>
    <w:rsid w:val="007755EB"/>
    <w:rsid w:val="0077570B"/>
    <w:rsid w:val="00775CE2"/>
    <w:rsid w:val="007766C6"/>
    <w:rsid w:val="00776B26"/>
    <w:rsid w:val="0077708E"/>
    <w:rsid w:val="00777990"/>
    <w:rsid w:val="00777A54"/>
    <w:rsid w:val="00780C9C"/>
    <w:rsid w:val="00782821"/>
    <w:rsid w:val="00782916"/>
    <w:rsid w:val="00783ACB"/>
    <w:rsid w:val="00783B22"/>
    <w:rsid w:val="00783CA0"/>
    <w:rsid w:val="007847D0"/>
    <w:rsid w:val="007853FB"/>
    <w:rsid w:val="007855DA"/>
    <w:rsid w:val="007863D1"/>
    <w:rsid w:val="007873A8"/>
    <w:rsid w:val="0078766D"/>
    <w:rsid w:val="00787674"/>
    <w:rsid w:val="007912D7"/>
    <w:rsid w:val="0079202E"/>
    <w:rsid w:val="0079207B"/>
    <w:rsid w:val="00792D26"/>
    <w:rsid w:val="00793613"/>
    <w:rsid w:val="00793B3D"/>
    <w:rsid w:val="00794BD9"/>
    <w:rsid w:val="00796339"/>
    <w:rsid w:val="00796FCE"/>
    <w:rsid w:val="00797B32"/>
    <w:rsid w:val="007A0FA9"/>
    <w:rsid w:val="007A1795"/>
    <w:rsid w:val="007A17F6"/>
    <w:rsid w:val="007A2571"/>
    <w:rsid w:val="007A295E"/>
    <w:rsid w:val="007A2DD0"/>
    <w:rsid w:val="007A43D2"/>
    <w:rsid w:val="007A5822"/>
    <w:rsid w:val="007A589C"/>
    <w:rsid w:val="007A67E2"/>
    <w:rsid w:val="007A6D64"/>
    <w:rsid w:val="007A7062"/>
    <w:rsid w:val="007A7813"/>
    <w:rsid w:val="007B1401"/>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347C"/>
    <w:rsid w:val="007C3BF4"/>
    <w:rsid w:val="007C471C"/>
    <w:rsid w:val="007C4935"/>
    <w:rsid w:val="007C57E4"/>
    <w:rsid w:val="007C5E09"/>
    <w:rsid w:val="007C6160"/>
    <w:rsid w:val="007C63C6"/>
    <w:rsid w:val="007C6F41"/>
    <w:rsid w:val="007C7BCF"/>
    <w:rsid w:val="007D18E4"/>
    <w:rsid w:val="007D1BB5"/>
    <w:rsid w:val="007D49E0"/>
    <w:rsid w:val="007D4B26"/>
    <w:rsid w:val="007D4BAD"/>
    <w:rsid w:val="007D5DEE"/>
    <w:rsid w:val="007D5F8C"/>
    <w:rsid w:val="007D62FD"/>
    <w:rsid w:val="007D6588"/>
    <w:rsid w:val="007D6B89"/>
    <w:rsid w:val="007D6EA1"/>
    <w:rsid w:val="007D6FB4"/>
    <w:rsid w:val="007D7DEB"/>
    <w:rsid w:val="007E04DA"/>
    <w:rsid w:val="007E091D"/>
    <w:rsid w:val="007E1DAC"/>
    <w:rsid w:val="007E236C"/>
    <w:rsid w:val="007E2AAF"/>
    <w:rsid w:val="007E3A06"/>
    <w:rsid w:val="007E4557"/>
    <w:rsid w:val="007E4776"/>
    <w:rsid w:val="007E70AD"/>
    <w:rsid w:val="007E70DD"/>
    <w:rsid w:val="007E70E7"/>
    <w:rsid w:val="007E71B2"/>
    <w:rsid w:val="007E789B"/>
    <w:rsid w:val="007E7DB7"/>
    <w:rsid w:val="007F041E"/>
    <w:rsid w:val="007F084D"/>
    <w:rsid w:val="007F0E0F"/>
    <w:rsid w:val="007F14C7"/>
    <w:rsid w:val="007F19C0"/>
    <w:rsid w:val="007F2408"/>
    <w:rsid w:val="007F2CA2"/>
    <w:rsid w:val="007F314F"/>
    <w:rsid w:val="007F3706"/>
    <w:rsid w:val="007F4660"/>
    <w:rsid w:val="007F4679"/>
    <w:rsid w:val="007F4B07"/>
    <w:rsid w:val="007F575A"/>
    <w:rsid w:val="007F7BF7"/>
    <w:rsid w:val="0080039B"/>
    <w:rsid w:val="00800913"/>
    <w:rsid w:val="00800B59"/>
    <w:rsid w:val="00801CFF"/>
    <w:rsid w:val="00803655"/>
    <w:rsid w:val="00804595"/>
    <w:rsid w:val="00804C7A"/>
    <w:rsid w:val="00805814"/>
    <w:rsid w:val="008065C6"/>
    <w:rsid w:val="00806705"/>
    <w:rsid w:val="0080753B"/>
    <w:rsid w:val="00807545"/>
    <w:rsid w:val="008103E6"/>
    <w:rsid w:val="0081081D"/>
    <w:rsid w:val="00810F73"/>
    <w:rsid w:val="0081165C"/>
    <w:rsid w:val="00811E9E"/>
    <w:rsid w:val="008129F8"/>
    <w:rsid w:val="00813015"/>
    <w:rsid w:val="008132EB"/>
    <w:rsid w:val="00814000"/>
    <w:rsid w:val="0081419F"/>
    <w:rsid w:val="00814332"/>
    <w:rsid w:val="0081434D"/>
    <w:rsid w:val="0081698D"/>
    <w:rsid w:val="00817A3C"/>
    <w:rsid w:val="008211F9"/>
    <w:rsid w:val="00822A9B"/>
    <w:rsid w:val="00823BF0"/>
    <w:rsid w:val="0082530A"/>
    <w:rsid w:val="0082642A"/>
    <w:rsid w:val="00826BC5"/>
    <w:rsid w:val="00826F98"/>
    <w:rsid w:val="0082745A"/>
    <w:rsid w:val="008308BB"/>
    <w:rsid w:val="00830B46"/>
    <w:rsid w:val="00830E7E"/>
    <w:rsid w:val="00832503"/>
    <w:rsid w:val="00832579"/>
    <w:rsid w:val="0083301F"/>
    <w:rsid w:val="00833163"/>
    <w:rsid w:val="0083345E"/>
    <w:rsid w:val="00833D6C"/>
    <w:rsid w:val="00834884"/>
    <w:rsid w:val="00834EAF"/>
    <w:rsid w:val="008354CC"/>
    <w:rsid w:val="00835532"/>
    <w:rsid w:val="0083599E"/>
    <w:rsid w:val="00840777"/>
    <w:rsid w:val="00841533"/>
    <w:rsid w:val="008419FB"/>
    <w:rsid w:val="008422F6"/>
    <w:rsid w:val="008423E7"/>
    <w:rsid w:val="008424C6"/>
    <w:rsid w:val="0084252D"/>
    <w:rsid w:val="0084377B"/>
    <w:rsid w:val="008439E3"/>
    <w:rsid w:val="00843AF8"/>
    <w:rsid w:val="0084447B"/>
    <w:rsid w:val="00844BB2"/>
    <w:rsid w:val="0084537A"/>
    <w:rsid w:val="008459C8"/>
    <w:rsid w:val="00846018"/>
    <w:rsid w:val="00847302"/>
    <w:rsid w:val="0085035A"/>
    <w:rsid w:val="0085104F"/>
    <w:rsid w:val="008542BC"/>
    <w:rsid w:val="00854D40"/>
    <w:rsid w:val="008550D7"/>
    <w:rsid w:val="008550EE"/>
    <w:rsid w:val="0085574F"/>
    <w:rsid w:val="0085580C"/>
    <w:rsid w:val="0085715D"/>
    <w:rsid w:val="00857405"/>
    <w:rsid w:val="00860EA4"/>
    <w:rsid w:val="00860FF3"/>
    <w:rsid w:val="00862FE4"/>
    <w:rsid w:val="008632EB"/>
    <w:rsid w:val="00863EF6"/>
    <w:rsid w:val="008645B8"/>
    <w:rsid w:val="00864703"/>
    <w:rsid w:val="00864B67"/>
    <w:rsid w:val="00865705"/>
    <w:rsid w:val="008663E0"/>
    <w:rsid w:val="00866464"/>
    <w:rsid w:val="00866A0E"/>
    <w:rsid w:val="00867D18"/>
    <w:rsid w:val="00867E5A"/>
    <w:rsid w:val="008711D4"/>
    <w:rsid w:val="00871AA9"/>
    <w:rsid w:val="00871F68"/>
    <w:rsid w:val="0087271A"/>
    <w:rsid w:val="008729DF"/>
    <w:rsid w:val="008739B1"/>
    <w:rsid w:val="00873C42"/>
    <w:rsid w:val="00874AA2"/>
    <w:rsid w:val="00875AC8"/>
    <w:rsid w:val="008760AD"/>
    <w:rsid w:val="0087693B"/>
    <w:rsid w:val="00876E04"/>
    <w:rsid w:val="008802AC"/>
    <w:rsid w:val="008807D1"/>
    <w:rsid w:val="00880AD2"/>
    <w:rsid w:val="00880C58"/>
    <w:rsid w:val="008812FF"/>
    <w:rsid w:val="0088140F"/>
    <w:rsid w:val="00881970"/>
    <w:rsid w:val="00882559"/>
    <w:rsid w:val="00882D59"/>
    <w:rsid w:val="00883561"/>
    <w:rsid w:val="008861C6"/>
    <w:rsid w:val="0088671C"/>
    <w:rsid w:val="00886E4C"/>
    <w:rsid w:val="008905B3"/>
    <w:rsid w:val="00890F4E"/>
    <w:rsid w:val="0089171C"/>
    <w:rsid w:val="00891D4D"/>
    <w:rsid w:val="008925CE"/>
    <w:rsid w:val="00892EB6"/>
    <w:rsid w:val="00893561"/>
    <w:rsid w:val="00895570"/>
    <w:rsid w:val="00896255"/>
    <w:rsid w:val="00896451"/>
    <w:rsid w:val="00896B68"/>
    <w:rsid w:val="00896D0F"/>
    <w:rsid w:val="00897019"/>
    <w:rsid w:val="008A08FC"/>
    <w:rsid w:val="008A1262"/>
    <w:rsid w:val="008A2172"/>
    <w:rsid w:val="008A23DC"/>
    <w:rsid w:val="008A2758"/>
    <w:rsid w:val="008A2F72"/>
    <w:rsid w:val="008A33D6"/>
    <w:rsid w:val="008A4151"/>
    <w:rsid w:val="008A4E64"/>
    <w:rsid w:val="008A6271"/>
    <w:rsid w:val="008A6AAC"/>
    <w:rsid w:val="008A6AE6"/>
    <w:rsid w:val="008A70F0"/>
    <w:rsid w:val="008A7110"/>
    <w:rsid w:val="008A74CB"/>
    <w:rsid w:val="008A79B7"/>
    <w:rsid w:val="008B00B7"/>
    <w:rsid w:val="008B08FA"/>
    <w:rsid w:val="008B18B1"/>
    <w:rsid w:val="008B1F5E"/>
    <w:rsid w:val="008B2454"/>
    <w:rsid w:val="008B26BE"/>
    <w:rsid w:val="008B4AF9"/>
    <w:rsid w:val="008B518C"/>
    <w:rsid w:val="008B543A"/>
    <w:rsid w:val="008B6CD4"/>
    <w:rsid w:val="008B739D"/>
    <w:rsid w:val="008B789B"/>
    <w:rsid w:val="008C034E"/>
    <w:rsid w:val="008C04C7"/>
    <w:rsid w:val="008C052E"/>
    <w:rsid w:val="008C0B35"/>
    <w:rsid w:val="008C0BBF"/>
    <w:rsid w:val="008C1102"/>
    <w:rsid w:val="008C1411"/>
    <w:rsid w:val="008C2594"/>
    <w:rsid w:val="008C3CF5"/>
    <w:rsid w:val="008C3EBD"/>
    <w:rsid w:val="008C4C4E"/>
    <w:rsid w:val="008C5050"/>
    <w:rsid w:val="008C5B0C"/>
    <w:rsid w:val="008C7796"/>
    <w:rsid w:val="008D080E"/>
    <w:rsid w:val="008D08E1"/>
    <w:rsid w:val="008D1A02"/>
    <w:rsid w:val="008D1B17"/>
    <w:rsid w:val="008D1CAC"/>
    <w:rsid w:val="008D2FF7"/>
    <w:rsid w:val="008D46EA"/>
    <w:rsid w:val="008D4B50"/>
    <w:rsid w:val="008D706F"/>
    <w:rsid w:val="008D70E8"/>
    <w:rsid w:val="008D7634"/>
    <w:rsid w:val="008E04C5"/>
    <w:rsid w:val="008E1B1B"/>
    <w:rsid w:val="008E26CC"/>
    <w:rsid w:val="008E28F0"/>
    <w:rsid w:val="008E4F2C"/>
    <w:rsid w:val="008E5AFD"/>
    <w:rsid w:val="008E5D18"/>
    <w:rsid w:val="008E5DC4"/>
    <w:rsid w:val="008E6287"/>
    <w:rsid w:val="008E6413"/>
    <w:rsid w:val="008E6F55"/>
    <w:rsid w:val="008E72F0"/>
    <w:rsid w:val="008E7DEF"/>
    <w:rsid w:val="008E7EF6"/>
    <w:rsid w:val="008F0308"/>
    <w:rsid w:val="008F138D"/>
    <w:rsid w:val="008F2645"/>
    <w:rsid w:val="008F26C0"/>
    <w:rsid w:val="008F3006"/>
    <w:rsid w:val="008F3B30"/>
    <w:rsid w:val="008F3D8D"/>
    <w:rsid w:val="008F42A9"/>
    <w:rsid w:val="008F4E1E"/>
    <w:rsid w:val="008F6881"/>
    <w:rsid w:val="008F6902"/>
    <w:rsid w:val="008F6A68"/>
    <w:rsid w:val="008F6C60"/>
    <w:rsid w:val="008F7C5A"/>
    <w:rsid w:val="008F7DB0"/>
    <w:rsid w:val="009004AF"/>
    <w:rsid w:val="00900D50"/>
    <w:rsid w:val="0090144E"/>
    <w:rsid w:val="00901762"/>
    <w:rsid w:val="00901C1F"/>
    <w:rsid w:val="00902470"/>
    <w:rsid w:val="00904D38"/>
    <w:rsid w:val="00905409"/>
    <w:rsid w:val="00906BAB"/>
    <w:rsid w:val="00910A50"/>
    <w:rsid w:val="0091124F"/>
    <w:rsid w:val="00911446"/>
    <w:rsid w:val="009116A6"/>
    <w:rsid w:val="00911E87"/>
    <w:rsid w:val="00912241"/>
    <w:rsid w:val="009138A5"/>
    <w:rsid w:val="00913A2E"/>
    <w:rsid w:val="00913CD5"/>
    <w:rsid w:val="00914E2B"/>
    <w:rsid w:val="0091511F"/>
    <w:rsid w:val="00915950"/>
    <w:rsid w:val="00916310"/>
    <w:rsid w:val="009163D2"/>
    <w:rsid w:val="009165E2"/>
    <w:rsid w:val="00917146"/>
    <w:rsid w:val="0091772E"/>
    <w:rsid w:val="009177BD"/>
    <w:rsid w:val="00922503"/>
    <w:rsid w:val="009226CA"/>
    <w:rsid w:val="00922957"/>
    <w:rsid w:val="0092341C"/>
    <w:rsid w:val="00923C02"/>
    <w:rsid w:val="00923CBF"/>
    <w:rsid w:val="0092415A"/>
    <w:rsid w:val="00927E28"/>
    <w:rsid w:val="00931474"/>
    <w:rsid w:val="00931A67"/>
    <w:rsid w:val="00931CBE"/>
    <w:rsid w:val="00933402"/>
    <w:rsid w:val="0093357B"/>
    <w:rsid w:val="0093438F"/>
    <w:rsid w:val="00934721"/>
    <w:rsid w:val="009349B5"/>
    <w:rsid w:val="00934C2E"/>
    <w:rsid w:val="0093583D"/>
    <w:rsid w:val="00935F9A"/>
    <w:rsid w:val="00937621"/>
    <w:rsid w:val="00937D9D"/>
    <w:rsid w:val="0094087B"/>
    <w:rsid w:val="00940BA6"/>
    <w:rsid w:val="009416CF"/>
    <w:rsid w:val="00942243"/>
    <w:rsid w:val="0094417E"/>
    <w:rsid w:val="00944C76"/>
    <w:rsid w:val="0094502C"/>
    <w:rsid w:val="009461CA"/>
    <w:rsid w:val="00950A09"/>
    <w:rsid w:val="009511BB"/>
    <w:rsid w:val="00951788"/>
    <w:rsid w:val="00952E22"/>
    <w:rsid w:val="00953F9B"/>
    <w:rsid w:val="00954804"/>
    <w:rsid w:val="00954884"/>
    <w:rsid w:val="00954DC2"/>
    <w:rsid w:val="00955538"/>
    <w:rsid w:val="009557C5"/>
    <w:rsid w:val="00955F5A"/>
    <w:rsid w:val="00957533"/>
    <w:rsid w:val="00957E3D"/>
    <w:rsid w:val="00960AAB"/>
    <w:rsid w:val="00962255"/>
    <w:rsid w:val="0096309C"/>
    <w:rsid w:val="009636E8"/>
    <w:rsid w:val="00964BC5"/>
    <w:rsid w:val="0096506A"/>
    <w:rsid w:val="00965098"/>
    <w:rsid w:val="0096522B"/>
    <w:rsid w:val="00965294"/>
    <w:rsid w:val="009653CF"/>
    <w:rsid w:val="009653D8"/>
    <w:rsid w:val="009655C4"/>
    <w:rsid w:val="0096572A"/>
    <w:rsid w:val="00966728"/>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32A5"/>
    <w:rsid w:val="00984102"/>
    <w:rsid w:val="00984CC5"/>
    <w:rsid w:val="00985938"/>
    <w:rsid w:val="009864A6"/>
    <w:rsid w:val="00986DD0"/>
    <w:rsid w:val="00987D67"/>
    <w:rsid w:val="00987F2D"/>
    <w:rsid w:val="009902CE"/>
    <w:rsid w:val="00990424"/>
    <w:rsid w:val="0099080D"/>
    <w:rsid w:val="00991E5B"/>
    <w:rsid w:val="009921C3"/>
    <w:rsid w:val="00993570"/>
    <w:rsid w:val="009939A1"/>
    <w:rsid w:val="009939A9"/>
    <w:rsid w:val="00995191"/>
    <w:rsid w:val="009955B6"/>
    <w:rsid w:val="0099647B"/>
    <w:rsid w:val="009967B4"/>
    <w:rsid w:val="0099712B"/>
    <w:rsid w:val="009A0273"/>
    <w:rsid w:val="009A07BF"/>
    <w:rsid w:val="009A07E4"/>
    <w:rsid w:val="009A190D"/>
    <w:rsid w:val="009A1AFB"/>
    <w:rsid w:val="009A30CD"/>
    <w:rsid w:val="009A36CC"/>
    <w:rsid w:val="009A415C"/>
    <w:rsid w:val="009A56FB"/>
    <w:rsid w:val="009A5F52"/>
    <w:rsid w:val="009A6AC5"/>
    <w:rsid w:val="009B023E"/>
    <w:rsid w:val="009B0A23"/>
    <w:rsid w:val="009B181F"/>
    <w:rsid w:val="009B1F71"/>
    <w:rsid w:val="009B4AFB"/>
    <w:rsid w:val="009B563E"/>
    <w:rsid w:val="009B7187"/>
    <w:rsid w:val="009C0E2C"/>
    <w:rsid w:val="009C117E"/>
    <w:rsid w:val="009C25AB"/>
    <w:rsid w:val="009C401A"/>
    <w:rsid w:val="009C464C"/>
    <w:rsid w:val="009C4F6D"/>
    <w:rsid w:val="009C5054"/>
    <w:rsid w:val="009C50E0"/>
    <w:rsid w:val="009C5F43"/>
    <w:rsid w:val="009C6190"/>
    <w:rsid w:val="009C6498"/>
    <w:rsid w:val="009C7627"/>
    <w:rsid w:val="009D12AA"/>
    <w:rsid w:val="009D1354"/>
    <w:rsid w:val="009D1719"/>
    <w:rsid w:val="009D1C94"/>
    <w:rsid w:val="009D2755"/>
    <w:rsid w:val="009D2913"/>
    <w:rsid w:val="009D2EE0"/>
    <w:rsid w:val="009D4D88"/>
    <w:rsid w:val="009D4FA1"/>
    <w:rsid w:val="009D6433"/>
    <w:rsid w:val="009D6D34"/>
    <w:rsid w:val="009D711D"/>
    <w:rsid w:val="009D7D08"/>
    <w:rsid w:val="009D7E22"/>
    <w:rsid w:val="009E08E9"/>
    <w:rsid w:val="009E176E"/>
    <w:rsid w:val="009E3030"/>
    <w:rsid w:val="009E404A"/>
    <w:rsid w:val="009E4653"/>
    <w:rsid w:val="009E4BE1"/>
    <w:rsid w:val="009E5504"/>
    <w:rsid w:val="009E5767"/>
    <w:rsid w:val="009E62D8"/>
    <w:rsid w:val="009E6792"/>
    <w:rsid w:val="009E79CE"/>
    <w:rsid w:val="009F05EF"/>
    <w:rsid w:val="009F1FBA"/>
    <w:rsid w:val="009F28CE"/>
    <w:rsid w:val="009F2988"/>
    <w:rsid w:val="009F2F0F"/>
    <w:rsid w:val="009F31B8"/>
    <w:rsid w:val="009F3903"/>
    <w:rsid w:val="009F47B0"/>
    <w:rsid w:val="009F47E2"/>
    <w:rsid w:val="009F4C7A"/>
    <w:rsid w:val="009F54E8"/>
    <w:rsid w:val="009F596C"/>
    <w:rsid w:val="009F5DCB"/>
    <w:rsid w:val="009F69B1"/>
    <w:rsid w:val="009F6D95"/>
    <w:rsid w:val="009F6DED"/>
    <w:rsid w:val="009F7058"/>
    <w:rsid w:val="009F74C3"/>
    <w:rsid w:val="009F7520"/>
    <w:rsid w:val="00A009B3"/>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10"/>
    <w:rsid w:val="00A12A44"/>
    <w:rsid w:val="00A12FD5"/>
    <w:rsid w:val="00A131BE"/>
    <w:rsid w:val="00A1344C"/>
    <w:rsid w:val="00A134B6"/>
    <w:rsid w:val="00A13EBE"/>
    <w:rsid w:val="00A1687F"/>
    <w:rsid w:val="00A2124E"/>
    <w:rsid w:val="00A2127E"/>
    <w:rsid w:val="00A24431"/>
    <w:rsid w:val="00A2584E"/>
    <w:rsid w:val="00A260B8"/>
    <w:rsid w:val="00A26274"/>
    <w:rsid w:val="00A26349"/>
    <w:rsid w:val="00A26D9D"/>
    <w:rsid w:val="00A322C1"/>
    <w:rsid w:val="00A32534"/>
    <w:rsid w:val="00A33CAA"/>
    <w:rsid w:val="00A34483"/>
    <w:rsid w:val="00A35D6E"/>
    <w:rsid w:val="00A37B36"/>
    <w:rsid w:val="00A37E66"/>
    <w:rsid w:val="00A40123"/>
    <w:rsid w:val="00A40179"/>
    <w:rsid w:val="00A40831"/>
    <w:rsid w:val="00A41F27"/>
    <w:rsid w:val="00A43264"/>
    <w:rsid w:val="00A43F0A"/>
    <w:rsid w:val="00A45BCF"/>
    <w:rsid w:val="00A45F20"/>
    <w:rsid w:val="00A4606A"/>
    <w:rsid w:val="00A479AF"/>
    <w:rsid w:val="00A516B5"/>
    <w:rsid w:val="00A517C7"/>
    <w:rsid w:val="00A51C14"/>
    <w:rsid w:val="00A53619"/>
    <w:rsid w:val="00A53C88"/>
    <w:rsid w:val="00A5402C"/>
    <w:rsid w:val="00A54BC2"/>
    <w:rsid w:val="00A54EC3"/>
    <w:rsid w:val="00A551A3"/>
    <w:rsid w:val="00A55A64"/>
    <w:rsid w:val="00A55C87"/>
    <w:rsid w:val="00A56DF5"/>
    <w:rsid w:val="00A574EC"/>
    <w:rsid w:val="00A575D8"/>
    <w:rsid w:val="00A57F63"/>
    <w:rsid w:val="00A60BEB"/>
    <w:rsid w:val="00A60D81"/>
    <w:rsid w:val="00A61A16"/>
    <w:rsid w:val="00A632C9"/>
    <w:rsid w:val="00A6390E"/>
    <w:rsid w:val="00A63F05"/>
    <w:rsid w:val="00A65661"/>
    <w:rsid w:val="00A66890"/>
    <w:rsid w:val="00A714FE"/>
    <w:rsid w:val="00A718C9"/>
    <w:rsid w:val="00A719F0"/>
    <w:rsid w:val="00A727F3"/>
    <w:rsid w:val="00A73D02"/>
    <w:rsid w:val="00A74FAA"/>
    <w:rsid w:val="00A751AA"/>
    <w:rsid w:val="00A753AD"/>
    <w:rsid w:val="00A7609A"/>
    <w:rsid w:val="00A7658F"/>
    <w:rsid w:val="00A7684D"/>
    <w:rsid w:val="00A7743D"/>
    <w:rsid w:val="00A77AD6"/>
    <w:rsid w:val="00A803CC"/>
    <w:rsid w:val="00A80627"/>
    <w:rsid w:val="00A82FED"/>
    <w:rsid w:val="00A832D0"/>
    <w:rsid w:val="00A838B9"/>
    <w:rsid w:val="00A83D71"/>
    <w:rsid w:val="00A8451C"/>
    <w:rsid w:val="00A8513F"/>
    <w:rsid w:val="00A85160"/>
    <w:rsid w:val="00A863FE"/>
    <w:rsid w:val="00A866C5"/>
    <w:rsid w:val="00A87429"/>
    <w:rsid w:val="00A87FA8"/>
    <w:rsid w:val="00A9035B"/>
    <w:rsid w:val="00A90B4B"/>
    <w:rsid w:val="00A90C43"/>
    <w:rsid w:val="00A91694"/>
    <w:rsid w:val="00A9272A"/>
    <w:rsid w:val="00A9291F"/>
    <w:rsid w:val="00A93427"/>
    <w:rsid w:val="00A958B7"/>
    <w:rsid w:val="00A95C75"/>
    <w:rsid w:val="00A96BE8"/>
    <w:rsid w:val="00A96D18"/>
    <w:rsid w:val="00A97083"/>
    <w:rsid w:val="00A97818"/>
    <w:rsid w:val="00AA1435"/>
    <w:rsid w:val="00AA248F"/>
    <w:rsid w:val="00AA2878"/>
    <w:rsid w:val="00AA33BD"/>
    <w:rsid w:val="00AA3635"/>
    <w:rsid w:val="00AA5023"/>
    <w:rsid w:val="00AA5B4E"/>
    <w:rsid w:val="00AA6816"/>
    <w:rsid w:val="00AA7B2B"/>
    <w:rsid w:val="00AB147F"/>
    <w:rsid w:val="00AB23A1"/>
    <w:rsid w:val="00AB2C57"/>
    <w:rsid w:val="00AB2C95"/>
    <w:rsid w:val="00AB3554"/>
    <w:rsid w:val="00AB3736"/>
    <w:rsid w:val="00AB3930"/>
    <w:rsid w:val="00AB451C"/>
    <w:rsid w:val="00AB4A1E"/>
    <w:rsid w:val="00AB653D"/>
    <w:rsid w:val="00AB6C02"/>
    <w:rsid w:val="00AB7A38"/>
    <w:rsid w:val="00AC2A47"/>
    <w:rsid w:val="00AC2AD5"/>
    <w:rsid w:val="00AC39AC"/>
    <w:rsid w:val="00AC3C65"/>
    <w:rsid w:val="00AC4EB9"/>
    <w:rsid w:val="00AC5594"/>
    <w:rsid w:val="00AC5B7D"/>
    <w:rsid w:val="00AC723A"/>
    <w:rsid w:val="00AC74F7"/>
    <w:rsid w:val="00AC78AB"/>
    <w:rsid w:val="00AD09DC"/>
    <w:rsid w:val="00AD0A14"/>
    <w:rsid w:val="00AD0EFD"/>
    <w:rsid w:val="00AD2220"/>
    <w:rsid w:val="00AD24A0"/>
    <w:rsid w:val="00AD2C8A"/>
    <w:rsid w:val="00AD3A86"/>
    <w:rsid w:val="00AD3C27"/>
    <w:rsid w:val="00AD4293"/>
    <w:rsid w:val="00AD49D3"/>
    <w:rsid w:val="00AD49F0"/>
    <w:rsid w:val="00AD4DE8"/>
    <w:rsid w:val="00AD4F7D"/>
    <w:rsid w:val="00AD5143"/>
    <w:rsid w:val="00AD5337"/>
    <w:rsid w:val="00AD5555"/>
    <w:rsid w:val="00AD5869"/>
    <w:rsid w:val="00AD6C5D"/>
    <w:rsid w:val="00AD6EF3"/>
    <w:rsid w:val="00AD73EB"/>
    <w:rsid w:val="00AE095D"/>
    <w:rsid w:val="00AE0C29"/>
    <w:rsid w:val="00AE0FCF"/>
    <w:rsid w:val="00AE1560"/>
    <w:rsid w:val="00AE18D8"/>
    <w:rsid w:val="00AE243F"/>
    <w:rsid w:val="00AE30DB"/>
    <w:rsid w:val="00AE3300"/>
    <w:rsid w:val="00AE3DA9"/>
    <w:rsid w:val="00AE4BAA"/>
    <w:rsid w:val="00AE5613"/>
    <w:rsid w:val="00AE5E64"/>
    <w:rsid w:val="00AE5F27"/>
    <w:rsid w:val="00AE6476"/>
    <w:rsid w:val="00AE6D49"/>
    <w:rsid w:val="00AE6FC4"/>
    <w:rsid w:val="00AE7007"/>
    <w:rsid w:val="00AE707D"/>
    <w:rsid w:val="00AE754A"/>
    <w:rsid w:val="00AE760B"/>
    <w:rsid w:val="00AE7C43"/>
    <w:rsid w:val="00AF0769"/>
    <w:rsid w:val="00AF0DF5"/>
    <w:rsid w:val="00AF1D4B"/>
    <w:rsid w:val="00AF22B4"/>
    <w:rsid w:val="00AF246D"/>
    <w:rsid w:val="00AF2B60"/>
    <w:rsid w:val="00AF2FD7"/>
    <w:rsid w:val="00AF3872"/>
    <w:rsid w:val="00AF44F1"/>
    <w:rsid w:val="00AF53F3"/>
    <w:rsid w:val="00AF631B"/>
    <w:rsid w:val="00AF70A2"/>
    <w:rsid w:val="00B011A0"/>
    <w:rsid w:val="00B018EE"/>
    <w:rsid w:val="00B02192"/>
    <w:rsid w:val="00B02333"/>
    <w:rsid w:val="00B02DE8"/>
    <w:rsid w:val="00B0383F"/>
    <w:rsid w:val="00B03A54"/>
    <w:rsid w:val="00B03CE0"/>
    <w:rsid w:val="00B0578F"/>
    <w:rsid w:val="00B07290"/>
    <w:rsid w:val="00B07D36"/>
    <w:rsid w:val="00B1080C"/>
    <w:rsid w:val="00B11984"/>
    <w:rsid w:val="00B11D6C"/>
    <w:rsid w:val="00B137BA"/>
    <w:rsid w:val="00B143AA"/>
    <w:rsid w:val="00B158B2"/>
    <w:rsid w:val="00B15E52"/>
    <w:rsid w:val="00B20343"/>
    <w:rsid w:val="00B20527"/>
    <w:rsid w:val="00B20C5B"/>
    <w:rsid w:val="00B24571"/>
    <w:rsid w:val="00B24EC0"/>
    <w:rsid w:val="00B25A50"/>
    <w:rsid w:val="00B261D2"/>
    <w:rsid w:val="00B27B21"/>
    <w:rsid w:val="00B300BD"/>
    <w:rsid w:val="00B304A3"/>
    <w:rsid w:val="00B32EA2"/>
    <w:rsid w:val="00B3425E"/>
    <w:rsid w:val="00B34317"/>
    <w:rsid w:val="00B346C1"/>
    <w:rsid w:val="00B347FB"/>
    <w:rsid w:val="00B34D18"/>
    <w:rsid w:val="00B35E17"/>
    <w:rsid w:val="00B36565"/>
    <w:rsid w:val="00B36755"/>
    <w:rsid w:val="00B36DE7"/>
    <w:rsid w:val="00B3788E"/>
    <w:rsid w:val="00B402F4"/>
    <w:rsid w:val="00B4063B"/>
    <w:rsid w:val="00B408B9"/>
    <w:rsid w:val="00B409F4"/>
    <w:rsid w:val="00B40F81"/>
    <w:rsid w:val="00B41614"/>
    <w:rsid w:val="00B429D5"/>
    <w:rsid w:val="00B43045"/>
    <w:rsid w:val="00B43D94"/>
    <w:rsid w:val="00B4438C"/>
    <w:rsid w:val="00B443C3"/>
    <w:rsid w:val="00B4652E"/>
    <w:rsid w:val="00B46E5B"/>
    <w:rsid w:val="00B475B4"/>
    <w:rsid w:val="00B47C0F"/>
    <w:rsid w:val="00B50003"/>
    <w:rsid w:val="00B50171"/>
    <w:rsid w:val="00B50776"/>
    <w:rsid w:val="00B50BC1"/>
    <w:rsid w:val="00B51498"/>
    <w:rsid w:val="00B5152D"/>
    <w:rsid w:val="00B51CBC"/>
    <w:rsid w:val="00B5208E"/>
    <w:rsid w:val="00B52435"/>
    <w:rsid w:val="00B52C41"/>
    <w:rsid w:val="00B53E87"/>
    <w:rsid w:val="00B55099"/>
    <w:rsid w:val="00B55138"/>
    <w:rsid w:val="00B555E7"/>
    <w:rsid w:val="00B5644B"/>
    <w:rsid w:val="00B569F7"/>
    <w:rsid w:val="00B57147"/>
    <w:rsid w:val="00B57DCF"/>
    <w:rsid w:val="00B611E2"/>
    <w:rsid w:val="00B612E7"/>
    <w:rsid w:val="00B61AAB"/>
    <w:rsid w:val="00B62ED4"/>
    <w:rsid w:val="00B6357F"/>
    <w:rsid w:val="00B64519"/>
    <w:rsid w:val="00B64EB1"/>
    <w:rsid w:val="00B64FBC"/>
    <w:rsid w:val="00B652CD"/>
    <w:rsid w:val="00B65421"/>
    <w:rsid w:val="00B65885"/>
    <w:rsid w:val="00B67CF8"/>
    <w:rsid w:val="00B67F4D"/>
    <w:rsid w:val="00B732C4"/>
    <w:rsid w:val="00B73BEF"/>
    <w:rsid w:val="00B74613"/>
    <w:rsid w:val="00B75940"/>
    <w:rsid w:val="00B76FDC"/>
    <w:rsid w:val="00B7758B"/>
    <w:rsid w:val="00B776EF"/>
    <w:rsid w:val="00B80846"/>
    <w:rsid w:val="00B81130"/>
    <w:rsid w:val="00B81829"/>
    <w:rsid w:val="00B82098"/>
    <w:rsid w:val="00B82340"/>
    <w:rsid w:val="00B8275B"/>
    <w:rsid w:val="00B83F7A"/>
    <w:rsid w:val="00B85B21"/>
    <w:rsid w:val="00B907CA"/>
    <w:rsid w:val="00B9193B"/>
    <w:rsid w:val="00B91A46"/>
    <w:rsid w:val="00B92A9E"/>
    <w:rsid w:val="00B945C5"/>
    <w:rsid w:val="00B956EB"/>
    <w:rsid w:val="00B95F67"/>
    <w:rsid w:val="00B9632B"/>
    <w:rsid w:val="00B97B53"/>
    <w:rsid w:val="00BA029A"/>
    <w:rsid w:val="00BA0741"/>
    <w:rsid w:val="00BA0EBC"/>
    <w:rsid w:val="00BA0EF9"/>
    <w:rsid w:val="00BA25D2"/>
    <w:rsid w:val="00BA2A16"/>
    <w:rsid w:val="00BA2C4B"/>
    <w:rsid w:val="00BA315B"/>
    <w:rsid w:val="00BA36E0"/>
    <w:rsid w:val="00BA3913"/>
    <w:rsid w:val="00BA3BCC"/>
    <w:rsid w:val="00BA4953"/>
    <w:rsid w:val="00BA4A6C"/>
    <w:rsid w:val="00BA4CEF"/>
    <w:rsid w:val="00BA5798"/>
    <w:rsid w:val="00BA5A38"/>
    <w:rsid w:val="00BB0357"/>
    <w:rsid w:val="00BB0579"/>
    <w:rsid w:val="00BB0EE9"/>
    <w:rsid w:val="00BB46F1"/>
    <w:rsid w:val="00BB5247"/>
    <w:rsid w:val="00BB5A36"/>
    <w:rsid w:val="00BB622B"/>
    <w:rsid w:val="00BB650C"/>
    <w:rsid w:val="00BC0C16"/>
    <w:rsid w:val="00BC0E82"/>
    <w:rsid w:val="00BC0F74"/>
    <w:rsid w:val="00BC5509"/>
    <w:rsid w:val="00BC5A77"/>
    <w:rsid w:val="00BC5DA7"/>
    <w:rsid w:val="00BC5F2B"/>
    <w:rsid w:val="00BC62EA"/>
    <w:rsid w:val="00BC6B59"/>
    <w:rsid w:val="00BC72BD"/>
    <w:rsid w:val="00BC7C3F"/>
    <w:rsid w:val="00BD14E3"/>
    <w:rsid w:val="00BD1EE3"/>
    <w:rsid w:val="00BD2174"/>
    <w:rsid w:val="00BD2D8B"/>
    <w:rsid w:val="00BD2FC5"/>
    <w:rsid w:val="00BD46F3"/>
    <w:rsid w:val="00BD61DD"/>
    <w:rsid w:val="00BD6A4F"/>
    <w:rsid w:val="00BD6CFB"/>
    <w:rsid w:val="00BE0A9B"/>
    <w:rsid w:val="00BE1CC0"/>
    <w:rsid w:val="00BE2615"/>
    <w:rsid w:val="00BE2B81"/>
    <w:rsid w:val="00BE3B89"/>
    <w:rsid w:val="00BE44DB"/>
    <w:rsid w:val="00BE6212"/>
    <w:rsid w:val="00BE707F"/>
    <w:rsid w:val="00BE7BEE"/>
    <w:rsid w:val="00BF0811"/>
    <w:rsid w:val="00BF0FCC"/>
    <w:rsid w:val="00BF1E45"/>
    <w:rsid w:val="00BF3F2E"/>
    <w:rsid w:val="00BF432A"/>
    <w:rsid w:val="00BF6418"/>
    <w:rsid w:val="00BF66B1"/>
    <w:rsid w:val="00BF7B72"/>
    <w:rsid w:val="00C001C1"/>
    <w:rsid w:val="00C00881"/>
    <w:rsid w:val="00C012C4"/>
    <w:rsid w:val="00C0167D"/>
    <w:rsid w:val="00C031B7"/>
    <w:rsid w:val="00C034CB"/>
    <w:rsid w:val="00C039DE"/>
    <w:rsid w:val="00C03D05"/>
    <w:rsid w:val="00C04646"/>
    <w:rsid w:val="00C04925"/>
    <w:rsid w:val="00C05589"/>
    <w:rsid w:val="00C06229"/>
    <w:rsid w:val="00C066E6"/>
    <w:rsid w:val="00C10226"/>
    <w:rsid w:val="00C10E03"/>
    <w:rsid w:val="00C1157C"/>
    <w:rsid w:val="00C131F9"/>
    <w:rsid w:val="00C15B25"/>
    <w:rsid w:val="00C161C1"/>
    <w:rsid w:val="00C162CA"/>
    <w:rsid w:val="00C20059"/>
    <w:rsid w:val="00C204D2"/>
    <w:rsid w:val="00C2196B"/>
    <w:rsid w:val="00C228B0"/>
    <w:rsid w:val="00C23E25"/>
    <w:rsid w:val="00C241F4"/>
    <w:rsid w:val="00C24A0C"/>
    <w:rsid w:val="00C25A0A"/>
    <w:rsid w:val="00C25C97"/>
    <w:rsid w:val="00C25F79"/>
    <w:rsid w:val="00C2611A"/>
    <w:rsid w:val="00C26EE1"/>
    <w:rsid w:val="00C279CB"/>
    <w:rsid w:val="00C306C0"/>
    <w:rsid w:val="00C307EE"/>
    <w:rsid w:val="00C30B53"/>
    <w:rsid w:val="00C31AD7"/>
    <w:rsid w:val="00C31DFA"/>
    <w:rsid w:val="00C32516"/>
    <w:rsid w:val="00C32856"/>
    <w:rsid w:val="00C34429"/>
    <w:rsid w:val="00C365F6"/>
    <w:rsid w:val="00C36DDC"/>
    <w:rsid w:val="00C36E63"/>
    <w:rsid w:val="00C37F83"/>
    <w:rsid w:val="00C401BF"/>
    <w:rsid w:val="00C4028D"/>
    <w:rsid w:val="00C40FFB"/>
    <w:rsid w:val="00C4175F"/>
    <w:rsid w:val="00C41B3B"/>
    <w:rsid w:val="00C436A4"/>
    <w:rsid w:val="00C44D0E"/>
    <w:rsid w:val="00C453CC"/>
    <w:rsid w:val="00C45697"/>
    <w:rsid w:val="00C45B12"/>
    <w:rsid w:val="00C475B8"/>
    <w:rsid w:val="00C5034F"/>
    <w:rsid w:val="00C5053D"/>
    <w:rsid w:val="00C520DD"/>
    <w:rsid w:val="00C52961"/>
    <w:rsid w:val="00C53063"/>
    <w:rsid w:val="00C5339B"/>
    <w:rsid w:val="00C534F6"/>
    <w:rsid w:val="00C5430C"/>
    <w:rsid w:val="00C550B2"/>
    <w:rsid w:val="00C55491"/>
    <w:rsid w:val="00C55CC5"/>
    <w:rsid w:val="00C56B27"/>
    <w:rsid w:val="00C57170"/>
    <w:rsid w:val="00C5786D"/>
    <w:rsid w:val="00C57D79"/>
    <w:rsid w:val="00C602E7"/>
    <w:rsid w:val="00C622EE"/>
    <w:rsid w:val="00C62DEB"/>
    <w:rsid w:val="00C672D5"/>
    <w:rsid w:val="00C6790C"/>
    <w:rsid w:val="00C67AF2"/>
    <w:rsid w:val="00C704C8"/>
    <w:rsid w:val="00C70B8D"/>
    <w:rsid w:val="00C71463"/>
    <w:rsid w:val="00C722C7"/>
    <w:rsid w:val="00C7231E"/>
    <w:rsid w:val="00C72521"/>
    <w:rsid w:val="00C7263E"/>
    <w:rsid w:val="00C729A9"/>
    <w:rsid w:val="00C754E1"/>
    <w:rsid w:val="00C7552C"/>
    <w:rsid w:val="00C7645E"/>
    <w:rsid w:val="00C7691E"/>
    <w:rsid w:val="00C76F31"/>
    <w:rsid w:val="00C80445"/>
    <w:rsid w:val="00C8140C"/>
    <w:rsid w:val="00C81659"/>
    <w:rsid w:val="00C81F96"/>
    <w:rsid w:val="00C82A0D"/>
    <w:rsid w:val="00C83DE8"/>
    <w:rsid w:val="00C83F97"/>
    <w:rsid w:val="00C841A1"/>
    <w:rsid w:val="00C853D1"/>
    <w:rsid w:val="00C8626A"/>
    <w:rsid w:val="00C863DB"/>
    <w:rsid w:val="00C86A0B"/>
    <w:rsid w:val="00C86A18"/>
    <w:rsid w:val="00C86AE6"/>
    <w:rsid w:val="00C86D2B"/>
    <w:rsid w:val="00C87AE7"/>
    <w:rsid w:val="00C90F8F"/>
    <w:rsid w:val="00C9158D"/>
    <w:rsid w:val="00C91957"/>
    <w:rsid w:val="00C9232A"/>
    <w:rsid w:val="00C934E1"/>
    <w:rsid w:val="00C94A32"/>
    <w:rsid w:val="00C959D6"/>
    <w:rsid w:val="00C95C2A"/>
    <w:rsid w:val="00C9660F"/>
    <w:rsid w:val="00C967ED"/>
    <w:rsid w:val="00C97588"/>
    <w:rsid w:val="00C9766A"/>
    <w:rsid w:val="00C97CEC"/>
    <w:rsid w:val="00CA0052"/>
    <w:rsid w:val="00CA117D"/>
    <w:rsid w:val="00CA1A3C"/>
    <w:rsid w:val="00CA1AA2"/>
    <w:rsid w:val="00CA1E59"/>
    <w:rsid w:val="00CA2914"/>
    <w:rsid w:val="00CA3D71"/>
    <w:rsid w:val="00CA4FEC"/>
    <w:rsid w:val="00CA5A4E"/>
    <w:rsid w:val="00CA63A6"/>
    <w:rsid w:val="00CB0AC7"/>
    <w:rsid w:val="00CB1D47"/>
    <w:rsid w:val="00CB217C"/>
    <w:rsid w:val="00CB38DE"/>
    <w:rsid w:val="00CB5692"/>
    <w:rsid w:val="00CB5B1F"/>
    <w:rsid w:val="00CB6B53"/>
    <w:rsid w:val="00CB741B"/>
    <w:rsid w:val="00CB79C0"/>
    <w:rsid w:val="00CB7DFA"/>
    <w:rsid w:val="00CC04BD"/>
    <w:rsid w:val="00CC1375"/>
    <w:rsid w:val="00CC17BD"/>
    <w:rsid w:val="00CC1ADB"/>
    <w:rsid w:val="00CC1DCE"/>
    <w:rsid w:val="00CC20ED"/>
    <w:rsid w:val="00CC2CCE"/>
    <w:rsid w:val="00CC33BA"/>
    <w:rsid w:val="00CC388C"/>
    <w:rsid w:val="00CC4DA0"/>
    <w:rsid w:val="00CC5B5E"/>
    <w:rsid w:val="00CC6B8E"/>
    <w:rsid w:val="00CC6F0B"/>
    <w:rsid w:val="00CD04C2"/>
    <w:rsid w:val="00CD0931"/>
    <w:rsid w:val="00CD11F0"/>
    <w:rsid w:val="00CD2A5F"/>
    <w:rsid w:val="00CD2ECB"/>
    <w:rsid w:val="00CD353D"/>
    <w:rsid w:val="00CD3C2D"/>
    <w:rsid w:val="00CD449E"/>
    <w:rsid w:val="00CD460D"/>
    <w:rsid w:val="00CD4B88"/>
    <w:rsid w:val="00CD620F"/>
    <w:rsid w:val="00CD62B0"/>
    <w:rsid w:val="00CD638D"/>
    <w:rsid w:val="00CD67B1"/>
    <w:rsid w:val="00CD6F7F"/>
    <w:rsid w:val="00CD7250"/>
    <w:rsid w:val="00CD7E5F"/>
    <w:rsid w:val="00CE1AAA"/>
    <w:rsid w:val="00CE1E7D"/>
    <w:rsid w:val="00CE2490"/>
    <w:rsid w:val="00CE26C7"/>
    <w:rsid w:val="00CE2B4F"/>
    <w:rsid w:val="00CE3B9B"/>
    <w:rsid w:val="00CE3C02"/>
    <w:rsid w:val="00CE4424"/>
    <w:rsid w:val="00CE66ED"/>
    <w:rsid w:val="00CF0E75"/>
    <w:rsid w:val="00CF2208"/>
    <w:rsid w:val="00CF25CC"/>
    <w:rsid w:val="00CF2C36"/>
    <w:rsid w:val="00CF443A"/>
    <w:rsid w:val="00CF55A5"/>
    <w:rsid w:val="00CF58FA"/>
    <w:rsid w:val="00CF6853"/>
    <w:rsid w:val="00CF6FA0"/>
    <w:rsid w:val="00CF770F"/>
    <w:rsid w:val="00D00743"/>
    <w:rsid w:val="00D015D8"/>
    <w:rsid w:val="00D01BC2"/>
    <w:rsid w:val="00D01F8C"/>
    <w:rsid w:val="00D03AE1"/>
    <w:rsid w:val="00D03BDB"/>
    <w:rsid w:val="00D0437E"/>
    <w:rsid w:val="00D048C9"/>
    <w:rsid w:val="00D05328"/>
    <w:rsid w:val="00D05EA9"/>
    <w:rsid w:val="00D068D9"/>
    <w:rsid w:val="00D06D05"/>
    <w:rsid w:val="00D07404"/>
    <w:rsid w:val="00D07B27"/>
    <w:rsid w:val="00D07CD6"/>
    <w:rsid w:val="00D109BF"/>
    <w:rsid w:val="00D11BE7"/>
    <w:rsid w:val="00D12FB1"/>
    <w:rsid w:val="00D13661"/>
    <w:rsid w:val="00D145BA"/>
    <w:rsid w:val="00D14CEC"/>
    <w:rsid w:val="00D15AAA"/>
    <w:rsid w:val="00D16B09"/>
    <w:rsid w:val="00D16E37"/>
    <w:rsid w:val="00D17871"/>
    <w:rsid w:val="00D17B16"/>
    <w:rsid w:val="00D20509"/>
    <w:rsid w:val="00D20C11"/>
    <w:rsid w:val="00D21019"/>
    <w:rsid w:val="00D21230"/>
    <w:rsid w:val="00D21B4A"/>
    <w:rsid w:val="00D21E9A"/>
    <w:rsid w:val="00D21F8F"/>
    <w:rsid w:val="00D25149"/>
    <w:rsid w:val="00D25403"/>
    <w:rsid w:val="00D2599B"/>
    <w:rsid w:val="00D2671C"/>
    <w:rsid w:val="00D30367"/>
    <w:rsid w:val="00D30752"/>
    <w:rsid w:val="00D3089F"/>
    <w:rsid w:val="00D308DC"/>
    <w:rsid w:val="00D31790"/>
    <w:rsid w:val="00D317F0"/>
    <w:rsid w:val="00D31B9E"/>
    <w:rsid w:val="00D33F43"/>
    <w:rsid w:val="00D35C5F"/>
    <w:rsid w:val="00D37044"/>
    <w:rsid w:val="00D4044F"/>
    <w:rsid w:val="00D411A3"/>
    <w:rsid w:val="00D412D6"/>
    <w:rsid w:val="00D43BF3"/>
    <w:rsid w:val="00D442FC"/>
    <w:rsid w:val="00D443C9"/>
    <w:rsid w:val="00D47070"/>
    <w:rsid w:val="00D5022E"/>
    <w:rsid w:val="00D504A2"/>
    <w:rsid w:val="00D50ABD"/>
    <w:rsid w:val="00D5176F"/>
    <w:rsid w:val="00D52220"/>
    <w:rsid w:val="00D537FF"/>
    <w:rsid w:val="00D545FE"/>
    <w:rsid w:val="00D548BA"/>
    <w:rsid w:val="00D56453"/>
    <w:rsid w:val="00D56E04"/>
    <w:rsid w:val="00D57DD5"/>
    <w:rsid w:val="00D60B5A"/>
    <w:rsid w:val="00D60EF7"/>
    <w:rsid w:val="00D6159A"/>
    <w:rsid w:val="00D61AA5"/>
    <w:rsid w:val="00D63829"/>
    <w:rsid w:val="00D64421"/>
    <w:rsid w:val="00D646D9"/>
    <w:rsid w:val="00D64D65"/>
    <w:rsid w:val="00D65558"/>
    <w:rsid w:val="00D6667C"/>
    <w:rsid w:val="00D66ECE"/>
    <w:rsid w:val="00D67086"/>
    <w:rsid w:val="00D67101"/>
    <w:rsid w:val="00D671EA"/>
    <w:rsid w:val="00D70820"/>
    <w:rsid w:val="00D70F0A"/>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0E9"/>
    <w:rsid w:val="00D76541"/>
    <w:rsid w:val="00D76A1F"/>
    <w:rsid w:val="00D76F7D"/>
    <w:rsid w:val="00D7773D"/>
    <w:rsid w:val="00D77A1B"/>
    <w:rsid w:val="00D800A1"/>
    <w:rsid w:val="00D805B5"/>
    <w:rsid w:val="00D80E9E"/>
    <w:rsid w:val="00D81E22"/>
    <w:rsid w:val="00D82D56"/>
    <w:rsid w:val="00D83654"/>
    <w:rsid w:val="00D8482C"/>
    <w:rsid w:val="00D84FF8"/>
    <w:rsid w:val="00D85185"/>
    <w:rsid w:val="00D8564D"/>
    <w:rsid w:val="00D85DD7"/>
    <w:rsid w:val="00D86031"/>
    <w:rsid w:val="00D861F0"/>
    <w:rsid w:val="00D86297"/>
    <w:rsid w:val="00D879C5"/>
    <w:rsid w:val="00D87DDD"/>
    <w:rsid w:val="00D90140"/>
    <w:rsid w:val="00D90B72"/>
    <w:rsid w:val="00D90BE5"/>
    <w:rsid w:val="00D91BBD"/>
    <w:rsid w:val="00D91D53"/>
    <w:rsid w:val="00D91FD4"/>
    <w:rsid w:val="00D92279"/>
    <w:rsid w:val="00D92568"/>
    <w:rsid w:val="00D936A1"/>
    <w:rsid w:val="00D93C25"/>
    <w:rsid w:val="00D94583"/>
    <w:rsid w:val="00D94CB9"/>
    <w:rsid w:val="00D954A1"/>
    <w:rsid w:val="00D96280"/>
    <w:rsid w:val="00D972F1"/>
    <w:rsid w:val="00DA1B02"/>
    <w:rsid w:val="00DA2997"/>
    <w:rsid w:val="00DA4614"/>
    <w:rsid w:val="00DA4B9C"/>
    <w:rsid w:val="00DA56C8"/>
    <w:rsid w:val="00DA5843"/>
    <w:rsid w:val="00DA5AA5"/>
    <w:rsid w:val="00DA647D"/>
    <w:rsid w:val="00DA6843"/>
    <w:rsid w:val="00DA69A4"/>
    <w:rsid w:val="00DA6F8E"/>
    <w:rsid w:val="00DA79D1"/>
    <w:rsid w:val="00DA7B0D"/>
    <w:rsid w:val="00DA7D6B"/>
    <w:rsid w:val="00DB0231"/>
    <w:rsid w:val="00DB0D6D"/>
    <w:rsid w:val="00DB24FF"/>
    <w:rsid w:val="00DB2880"/>
    <w:rsid w:val="00DB3761"/>
    <w:rsid w:val="00DB4293"/>
    <w:rsid w:val="00DB452F"/>
    <w:rsid w:val="00DB4E53"/>
    <w:rsid w:val="00DB4EDD"/>
    <w:rsid w:val="00DB4F20"/>
    <w:rsid w:val="00DB5D6E"/>
    <w:rsid w:val="00DB6611"/>
    <w:rsid w:val="00DC053D"/>
    <w:rsid w:val="00DC0AD1"/>
    <w:rsid w:val="00DC0B08"/>
    <w:rsid w:val="00DC0C82"/>
    <w:rsid w:val="00DC1D09"/>
    <w:rsid w:val="00DC1DFD"/>
    <w:rsid w:val="00DC1E5C"/>
    <w:rsid w:val="00DC2019"/>
    <w:rsid w:val="00DC3223"/>
    <w:rsid w:val="00DC36D0"/>
    <w:rsid w:val="00DC44A3"/>
    <w:rsid w:val="00DC44D7"/>
    <w:rsid w:val="00DC4630"/>
    <w:rsid w:val="00DC48F3"/>
    <w:rsid w:val="00DC532E"/>
    <w:rsid w:val="00DC53AE"/>
    <w:rsid w:val="00DC654D"/>
    <w:rsid w:val="00DC6889"/>
    <w:rsid w:val="00DC6BE4"/>
    <w:rsid w:val="00DC6E74"/>
    <w:rsid w:val="00DC711A"/>
    <w:rsid w:val="00DC763B"/>
    <w:rsid w:val="00DD1404"/>
    <w:rsid w:val="00DD2361"/>
    <w:rsid w:val="00DD40A9"/>
    <w:rsid w:val="00DD422A"/>
    <w:rsid w:val="00DD4D17"/>
    <w:rsid w:val="00DD5BB7"/>
    <w:rsid w:val="00DD5EB7"/>
    <w:rsid w:val="00DD5F70"/>
    <w:rsid w:val="00DD63B1"/>
    <w:rsid w:val="00DD6F85"/>
    <w:rsid w:val="00DD7203"/>
    <w:rsid w:val="00DD7755"/>
    <w:rsid w:val="00DD77D1"/>
    <w:rsid w:val="00DD7DE2"/>
    <w:rsid w:val="00DD7EF9"/>
    <w:rsid w:val="00DE01B7"/>
    <w:rsid w:val="00DE0ACB"/>
    <w:rsid w:val="00DE1A5E"/>
    <w:rsid w:val="00DE1E6F"/>
    <w:rsid w:val="00DE28EA"/>
    <w:rsid w:val="00DE2F3A"/>
    <w:rsid w:val="00DE3EE8"/>
    <w:rsid w:val="00DE4521"/>
    <w:rsid w:val="00DE6DED"/>
    <w:rsid w:val="00DE792F"/>
    <w:rsid w:val="00DF0B3C"/>
    <w:rsid w:val="00DF16C8"/>
    <w:rsid w:val="00DF200F"/>
    <w:rsid w:val="00DF2D95"/>
    <w:rsid w:val="00DF3304"/>
    <w:rsid w:val="00DF4957"/>
    <w:rsid w:val="00DF4991"/>
    <w:rsid w:val="00DF602B"/>
    <w:rsid w:val="00DF6E93"/>
    <w:rsid w:val="00DF76BD"/>
    <w:rsid w:val="00E00101"/>
    <w:rsid w:val="00E00E5B"/>
    <w:rsid w:val="00E01980"/>
    <w:rsid w:val="00E0286B"/>
    <w:rsid w:val="00E029C2"/>
    <w:rsid w:val="00E031B6"/>
    <w:rsid w:val="00E03BAC"/>
    <w:rsid w:val="00E040E6"/>
    <w:rsid w:val="00E04736"/>
    <w:rsid w:val="00E04F58"/>
    <w:rsid w:val="00E0543A"/>
    <w:rsid w:val="00E05565"/>
    <w:rsid w:val="00E05B03"/>
    <w:rsid w:val="00E06D65"/>
    <w:rsid w:val="00E06E4E"/>
    <w:rsid w:val="00E0707A"/>
    <w:rsid w:val="00E108EA"/>
    <w:rsid w:val="00E11A93"/>
    <w:rsid w:val="00E1258F"/>
    <w:rsid w:val="00E138EA"/>
    <w:rsid w:val="00E13C61"/>
    <w:rsid w:val="00E13D1A"/>
    <w:rsid w:val="00E1510E"/>
    <w:rsid w:val="00E15757"/>
    <w:rsid w:val="00E166E9"/>
    <w:rsid w:val="00E20ECF"/>
    <w:rsid w:val="00E20F44"/>
    <w:rsid w:val="00E21736"/>
    <w:rsid w:val="00E21993"/>
    <w:rsid w:val="00E21AFC"/>
    <w:rsid w:val="00E223ED"/>
    <w:rsid w:val="00E24B17"/>
    <w:rsid w:val="00E24EBF"/>
    <w:rsid w:val="00E25C70"/>
    <w:rsid w:val="00E2625D"/>
    <w:rsid w:val="00E26284"/>
    <w:rsid w:val="00E26725"/>
    <w:rsid w:val="00E27A41"/>
    <w:rsid w:val="00E304E8"/>
    <w:rsid w:val="00E30731"/>
    <w:rsid w:val="00E30E77"/>
    <w:rsid w:val="00E316AC"/>
    <w:rsid w:val="00E32BC6"/>
    <w:rsid w:val="00E33315"/>
    <w:rsid w:val="00E33BEE"/>
    <w:rsid w:val="00E34050"/>
    <w:rsid w:val="00E3440D"/>
    <w:rsid w:val="00E35B3B"/>
    <w:rsid w:val="00E35E9A"/>
    <w:rsid w:val="00E37F93"/>
    <w:rsid w:val="00E40B40"/>
    <w:rsid w:val="00E40D54"/>
    <w:rsid w:val="00E415D4"/>
    <w:rsid w:val="00E415F9"/>
    <w:rsid w:val="00E42220"/>
    <w:rsid w:val="00E4276C"/>
    <w:rsid w:val="00E42A03"/>
    <w:rsid w:val="00E45734"/>
    <w:rsid w:val="00E46283"/>
    <w:rsid w:val="00E46320"/>
    <w:rsid w:val="00E47BBE"/>
    <w:rsid w:val="00E5009A"/>
    <w:rsid w:val="00E50124"/>
    <w:rsid w:val="00E502A8"/>
    <w:rsid w:val="00E51C22"/>
    <w:rsid w:val="00E521DD"/>
    <w:rsid w:val="00E52314"/>
    <w:rsid w:val="00E5339E"/>
    <w:rsid w:val="00E536F3"/>
    <w:rsid w:val="00E551E5"/>
    <w:rsid w:val="00E558E0"/>
    <w:rsid w:val="00E57E0C"/>
    <w:rsid w:val="00E610CA"/>
    <w:rsid w:val="00E61B04"/>
    <w:rsid w:val="00E626C6"/>
    <w:rsid w:val="00E63612"/>
    <w:rsid w:val="00E637B8"/>
    <w:rsid w:val="00E6581C"/>
    <w:rsid w:val="00E669B9"/>
    <w:rsid w:val="00E66C69"/>
    <w:rsid w:val="00E66C76"/>
    <w:rsid w:val="00E67A9C"/>
    <w:rsid w:val="00E7047D"/>
    <w:rsid w:val="00E70480"/>
    <w:rsid w:val="00E70D3F"/>
    <w:rsid w:val="00E723DC"/>
    <w:rsid w:val="00E72562"/>
    <w:rsid w:val="00E7310D"/>
    <w:rsid w:val="00E73B57"/>
    <w:rsid w:val="00E743F9"/>
    <w:rsid w:val="00E74745"/>
    <w:rsid w:val="00E7537B"/>
    <w:rsid w:val="00E75427"/>
    <w:rsid w:val="00E769D0"/>
    <w:rsid w:val="00E77161"/>
    <w:rsid w:val="00E80BC4"/>
    <w:rsid w:val="00E8166E"/>
    <w:rsid w:val="00E81D96"/>
    <w:rsid w:val="00E821DD"/>
    <w:rsid w:val="00E842F1"/>
    <w:rsid w:val="00E851E2"/>
    <w:rsid w:val="00E85A12"/>
    <w:rsid w:val="00E85C3F"/>
    <w:rsid w:val="00E86224"/>
    <w:rsid w:val="00E86670"/>
    <w:rsid w:val="00E87ECC"/>
    <w:rsid w:val="00E903D1"/>
    <w:rsid w:val="00E91FF4"/>
    <w:rsid w:val="00E93337"/>
    <w:rsid w:val="00E959E8"/>
    <w:rsid w:val="00E9627E"/>
    <w:rsid w:val="00E96FFA"/>
    <w:rsid w:val="00E97BC1"/>
    <w:rsid w:val="00EA018E"/>
    <w:rsid w:val="00EA040F"/>
    <w:rsid w:val="00EA18CC"/>
    <w:rsid w:val="00EA1912"/>
    <w:rsid w:val="00EA1FE5"/>
    <w:rsid w:val="00EA2A4C"/>
    <w:rsid w:val="00EA4BB6"/>
    <w:rsid w:val="00EA52E9"/>
    <w:rsid w:val="00EA5C1D"/>
    <w:rsid w:val="00EA7139"/>
    <w:rsid w:val="00EA76ED"/>
    <w:rsid w:val="00EA7A1E"/>
    <w:rsid w:val="00EB010D"/>
    <w:rsid w:val="00EB033D"/>
    <w:rsid w:val="00EB0FB7"/>
    <w:rsid w:val="00EB1FAC"/>
    <w:rsid w:val="00EB233F"/>
    <w:rsid w:val="00EB2BE0"/>
    <w:rsid w:val="00EB2D45"/>
    <w:rsid w:val="00EB30BA"/>
    <w:rsid w:val="00EB32AB"/>
    <w:rsid w:val="00EB36A4"/>
    <w:rsid w:val="00EB4C89"/>
    <w:rsid w:val="00EB4CB5"/>
    <w:rsid w:val="00EB52D7"/>
    <w:rsid w:val="00EC0540"/>
    <w:rsid w:val="00EC06D1"/>
    <w:rsid w:val="00EC0902"/>
    <w:rsid w:val="00EC1FE8"/>
    <w:rsid w:val="00EC27F5"/>
    <w:rsid w:val="00EC2DEC"/>
    <w:rsid w:val="00EC3416"/>
    <w:rsid w:val="00EC50F4"/>
    <w:rsid w:val="00EC6273"/>
    <w:rsid w:val="00EC64EF"/>
    <w:rsid w:val="00EC651F"/>
    <w:rsid w:val="00EC7DB7"/>
    <w:rsid w:val="00ED02F1"/>
    <w:rsid w:val="00ED0772"/>
    <w:rsid w:val="00ED0B1C"/>
    <w:rsid w:val="00ED1F9D"/>
    <w:rsid w:val="00ED2566"/>
    <w:rsid w:val="00ED25B0"/>
    <w:rsid w:val="00ED2A85"/>
    <w:rsid w:val="00ED2AEC"/>
    <w:rsid w:val="00ED31F8"/>
    <w:rsid w:val="00ED333A"/>
    <w:rsid w:val="00ED3479"/>
    <w:rsid w:val="00ED6217"/>
    <w:rsid w:val="00ED66C3"/>
    <w:rsid w:val="00ED7AA2"/>
    <w:rsid w:val="00ED7E32"/>
    <w:rsid w:val="00EE0454"/>
    <w:rsid w:val="00EE0822"/>
    <w:rsid w:val="00EE085D"/>
    <w:rsid w:val="00EE126C"/>
    <w:rsid w:val="00EE1E61"/>
    <w:rsid w:val="00EE24D6"/>
    <w:rsid w:val="00EE2CD1"/>
    <w:rsid w:val="00EE3627"/>
    <w:rsid w:val="00EE3A54"/>
    <w:rsid w:val="00EE496D"/>
    <w:rsid w:val="00EE4B6A"/>
    <w:rsid w:val="00EE4C57"/>
    <w:rsid w:val="00EE4F45"/>
    <w:rsid w:val="00EE5255"/>
    <w:rsid w:val="00EE6FE8"/>
    <w:rsid w:val="00EF0F12"/>
    <w:rsid w:val="00EF17EB"/>
    <w:rsid w:val="00EF1C96"/>
    <w:rsid w:val="00EF21AD"/>
    <w:rsid w:val="00EF275A"/>
    <w:rsid w:val="00EF2D0C"/>
    <w:rsid w:val="00EF38B9"/>
    <w:rsid w:val="00EF43D2"/>
    <w:rsid w:val="00EF478F"/>
    <w:rsid w:val="00EF55C6"/>
    <w:rsid w:val="00EF62A5"/>
    <w:rsid w:val="00EF6E58"/>
    <w:rsid w:val="00F00E24"/>
    <w:rsid w:val="00F01C97"/>
    <w:rsid w:val="00F023E6"/>
    <w:rsid w:val="00F02899"/>
    <w:rsid w:val="00F03407"/>
    <w:rsid w:val="00F03635"/>
    <w:rsid w:val="00F038B0"/>
    <w:rsid w:val="00F03D85"/>
    <w:rsid w:val="00F04293"/>
    <w:rsid w:val="00F05159"/>
    <w:rsid w:val="00F0533B"/>
    <w:rsid w:val="00F05815"/>
    <w:rsid w:val="00F05FC3"/>
    <w:rsid w:val="00F06E0D"/>
    <w:rsid w:val="00F0745B"/>
    <w:rsid w:val="00F103B2"/>
    <w:rsid w:val="00F11634"/>
    <w:rsid w:val="00F12317"/>
    <w:rsid w:val="00F126D8"/>
    <w:rsid w:val="00F13472"/>
    <w:rsid w:val="00F152DB"/>
    <w:rsid w:val="00F15F4A"/>
    <w:rsid w:val="00F163BE"/>
    <w:rsid w:val="00F16A96"/>
    <w:rsid w:val="00F170C3"/>
    <w:rsid w:val="00F17422"/>
    <w:rsid w:val="00F17BD8"/>
    <w:rsid w:val="00F20F9E"/>
    <w:rsid w:val="00F21183"/>
    <w:rsid w:val="00F21319"/>
    <w:rsid w:val="00F218B4"/>
    <w:rsid w:val="00F21995"/>
    <w:rsid w:val="00F21BEC"/>
    <w:rsid w:val="00F2231F"/>
    <w:rsid w:val="00F22B6E"/>
    <w:rsid w:val="00F24DF3"/>
    <w:rsid w:val="00F25A60"/>
    <w:rsid w:val="00F26874"/>
    <w:rsid w:val="00F26A54"/>
    <w:rsid w:val="00F30F32"/>
    <w:rsid w:val="00F322A5"/>
    <w:rsid w:val="00F323F1"/>
    <w:rsid w:val="00F32DC0"/>
    <w:rsid w:val="00F33393"/>
    <w:rsid w:val="00F33820"/>
    <w:rsid w:val="00F33C69"/>
    <w:rsid w:val="00F35D6B"/>
    <w:rsid w:val="00F377A3"/>
    <w:rsid w:val="00F37991"/>
    <w:rsid w:val="00F40015"/>
    <w:rsid w:val="00F41342"/>
    <w:rsid w:val="00F41C96"/>
    <w:rsid w:val="00F42771"/>
    <w:rsid w:val="00F4323D"/>
    <w:rsid w:val="00F43731"/>
    <w:rsid w:val="00F446C2"/>
    <w:rsid w:val="00F454B7"/>
    <w:rsid w:val="00F45C0A"/>
    <w:rsid w:val="00F46185"/>
    <w:rsid w:val="00F471F4"/>
    <w:rsid w:val="00F47FCB"/>
    <w:rsid w:val="00F50800"/>
    <w:rsid w:val="00F50849"/>
    <w:rsid w:val="00F51631"/>
    <w:rsid w:val="00F5172C"/>
    <w:rsid w:val="00F51740"/>
    <w:rsid w:val="00F52A71"/>
    <w:rsid w:val="00F534E3"/>
    <w:rsid w:val="00F53820"/>
    <w:rsid w:val="00F55074"/>
    <w:rsid w:val="00F55495"/>
    <w:rsid w:val="00F562E5"/>
    <w:rsid w:val="00F5767C"/>
    <w:rsid w:val="00F57990"/>
    <w:rsid w:val="00F57D78"/>
    <w:rsid w:val="00F57E3A"/>
    <w:rsid w:val="00F606EB"/>
    <w:rsid w:val="00F60866"/>
    <w:rsid w:val="00F61B53"/>
    <w:rsid w:val="00F62AA4"/>
    <w:rsid w:val="00F63845"/>
    <w:rsid w:val="00F63F58"/>
    <w:rsid w:val="00F640A5"/>
    <w:rsid w:val="00F6468C"/>
    <w:rsid w:val="00F64E88"/>
    <w:rsid w:val="00F66364"/>
    <w:rsid w:val="00F663DB"/>
    <w:rsid w:val="00F66F6F"/>
    <w:rsid w:val="00F670FA"/>
    <w:rsid w:val="00F71D5E"/>
    <w:rsid w:val="00F73A38"/>
    <w:rsid w:val="00F73B11"/>
    <w:rsid w:val="00F74834"/>
    <w:rsid w:val="00F74945"/>
    <w:rsid w:val="00F75090"/>
    <w:rsid w:val="00F75208"/>
    <w:rsid w:val="00F76186"/>
    <w:rsid w:val="00F7619E"/>
    <w:rsid w:val="00F76588"/>
    <w:rsid w:val="00F765F7"/>
    <w:rsid w:val="00F77402"/>
    <w:rsid w:val="00F80359"/>
    <w:rsid w:val="00F832A4"/>
    <w:rsid w:val="00F84277"/>
    <w:rsid w:val="00F84561"/>
    <w:rsid w:val="00F84AE7"/>
    <w:rsid w:val="00F84B85"/>
    <w:rsid w:val="00F853B7"/>
    <w:rsid w:val="00F85D61"/>
    <w:rsid w:val="00F86326"/>
    <w:rsid w:val="00F86C52"/>
    <w:rsid w:val="00F9138F"/>
    <w:rsid w:val="00F91A29"/>
    <w:rsid w:val="00F923AC"/>
    <w:rsid w:val="00F924F0"/>
    <w:rsid w:val="00F92D56"/>
    <w:rsid w:val="00F9436D"/>
    <w:rsid w:val="00F945F5"/>
    <w:rsid w:val="00F95C37"/>
    <w:rsid w:val="00F96B7E"/>
    <w:rsid w:val="00F96EFA"/>
    <w:rsid w:val="00F96F7C"/>
    <w:rsid w:val="00F97116"/>
    <w:rsid w:val="00F972B1"/>
    <w:rsid w:val="00FA20FF"/>
    <w:rsid w:val="00FA46BC"/>
    <w:rsid w:val="00FA47A5"/>
    <w:rsid w:val="00FA64DE"/>
    <w:rsid w:val="00FA6660"/>
    <w:rsid w:val="00FA74D1"/>
    <w:rsid w:val="00FA751F"/>
    <w:rsid w:val="00FA7630"/>
    <w:rsid w:val="00FA7DAB"/>
    <w:rsid w:val="00FB07E8"/>
    <w:rsid w:val="00FB12E8"/>
    <w:rsid w:val="00FB1664"/>
    <w:rsid w:val="00FB24AE"/>
    <w:rsid w:val="00FB2894"/>
    <w:rsid w:val="00FB4110"/>
    <w:rsid w:val="00FB4138"/>
    <w:rsid w:val="00FB4333"/>
    <w:rsid w:val="00FB47F9"/>
    <w:rsid w:val="00FB6276"/>
    <w:rsid w:val="00FB70B4"/>
    <w:rsid w:val="00FB7B05"/>
    <w:rsid w:val="00FB7CE1"/>
    <w:rsid w:val="00FB7E75"/>
    <w:rsid w:val="00FB7FFC"/>
    <w:rsid w:val="00FC0E89"/>
    <w:rsid w:val="00FC1107"/>
    <w:rsid w:val="00FC118E"/>
    <w:rsid w:val="00FC1C7C"/>
    <w:rsid w:val="00FC1EB3"/>
    <w:rsid w:val="00FC2EDB"/>
    <w:rsid w:val="00FC2FA4"/>
    <w:rsid w:val="00FC4F2C"/>
    <w:rsid w:val="00FC52BF"/>
    <w:rsid w:val="00FC652A"/>
    <w:rsid w:val="00FC6750"/>
    <w:rsid w:val="00FC6A70"/>
    <w:rsid w:val="00FD06F2"/>
    <w:rsid w:val="00FD138C"/>
    <w:rsid w:val="00FD15FA"/>
    <w:rsid w:val="00FD21ED"/>
    <w:rsid w:val="00FD30ED"/>
    <w:rsid w:val="00FD3CEF"/>
    <w:rsid w:val="00FD3D85"/>
    <w:rsid w:val="00FD452C"/>
    <w:rsid w:val="00FD4942"/>
    <w:rsid w:val="00FD634D"/>
    <w:rsid w:val="00FD667A"/>
    <w:rsid w:val="00FD6E6F"/>
    <w:rsid w:val="00FD6F96"/>
    <w:rsid w:val="00FD7824"/>
    <w:rsid w:val="00FE079C"/>
    <w:rsid w:val="00FE0B37"/>
    <w:rsid w:val="00FE0BCF"/>
    <w:rsid w:val="00FE1760"/>
    <w:rsid w:val="00FE2061"/>
    <w:rsid w:val="00FE2E4E"/>
    <w:rsid w:val="00FE330A"/>
    <w:rsid w:val="00FE3EE3"/>
    <w:rsid w:val="00FE40DE"/>
    <w:rsid w:val="00FE4C30"/>
    <w:rsid w:val="00FE6C4C"/>
    <w:rsid w:val="00FE7637"/>
    <w:rsid w:val="00FE7859"/>
    <w:rsid w:val="00FE7B66"/>
    <w:rsid w:val="00FE7CF5"/>
    <w:rsid w:val="00FE7E9B"/>
    <w:rsid w:val="00FF08B2"/>
    <w:rsid w:val="00FF1112"/>
    <w:rsid w:val="00FF1C07"/>
    <w:rsid w:val="00FF1ED3"/>
    <w:rsid w:val="00FF2ED7"/>
    <w:rsid w:val="00FF31A2"/>
    <w:rsid w:val="00FF37CF"/>
    <w:rsid w:val="00FF4A96"/>
    <w:rsid w:val="00FF4F51"/>
    <w:rsid w:val="00FF745B"/>
    <w:rsid w:val="00FF748E"/>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742D4"/>
  <w15:docId w15:val="{6A22A79F-3206-4735-820C-49DDBB4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9F"/>
    <w:pPr>
      <w:spacing w:after="200"/>
    </w:pPr>
    <w:rPr>
      <w:rFonts w:ascii="Arial" w:hAnsi="Arial"/>
      <w:color w:val="595959"/>
      <w:szCs w:val="24"/>
      <w:lang w:val="en-GB" w:eastAsia="en-US"/>
    </w:rPr>
  </w:style>
  <w:style w:type="paragraph" w:styleId="Heading1">
    <w:name w:val="heading 1"/>
    <w:basedOn w:val="Normal"/>
    <w:next w:val="Normal"/>
    <w:link w:val="Heading1Char"/>
    <w:uiPriority w:val="99"/>
    <w:qFormat/>
    <w:rsid w:val="00240E13"/>
    <w:pPr>
      <w:autoSpaceDE w:val="0"/>
      <w:autoSpaceDN w:val="0"/>
      <w:adjustRightInd w:val="0"/>
      <w:jc w:val="center"/>
      <w:outlineLvl w:val="0"/>
    </w:pPr>
    <w:rPr>
      <w:rFonts w:cs="Arial"/>
      <w:b/>
      <w:caps/>
      <w:sz w:val="37"/>
      <w:szCs w:val="28"/>
    </w:rPr>
  </w:style>
  <w:style w:type="paragraph" w:styleId="Heading2">
    <w:name w:val="heading 2"/>
    <w:basedOn w:val="Heading1"/>
    <w:next w:val="Normal"/>
    <w:link w:val="Heading2Char"/>
    <w:unhideWhenUsed/>
    <w:qFormat/>
    <w:locked/>
    <w:rsid w:val="00F55495"/>
    <w:pPr>
      <w:spacing w:before="240" w:after="240"/>
      <w:jc w:val="left"/>
      <w:outlineLvl w:val="1"/>
    </w:pPr>
    <w:rPr>
      <w:color w:val="A50021"/>
      <w:sz w:val="22"/>
    </w:rPr>
  </w:style>
  <w:style w:type="paragraph" w:styleId="Heading3">
    <w:name w:val="heading 3"/>
    <w:basedOn w:val="Heading2"/>
    <w:next w:val="Normal"/>
    <w:link w:val="Heading3Char"/>
    <w:autoRedefine/>
    <w:uiPriority w:val="99"/>
    <w:qFormat/>
    <w:rsid w:val="00CA005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0E13"/>
    <w:rPr>
      <w:rFonts w:ascii="Arial" w:hAnsi="Arial" w:cs="Arial"/>
      <w:b/>
      <w:caps/>
      <w:color w:val="595959"/>
      <w:sz w:val="37"/>
      <w:szCs w:val="28"/>
      <w:lang w:eastAsia="en-US"/>
    </w:rPr>
  </w:style>
  <w:style w:type="character" w:customStyle="1" w:styleId="Heading3Char">
    <w:name w:val="Heading 3 Char"/>
    <w:link w:val="Heading3"/>
    <w:uiPriority w:val="99"/>
    <w:locked/>
    <w:rsid w:val="00CA005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uiPriority w:val="5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uiPriority w:val="99"/>
    <w:semiHidden/>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val="en-GB"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1"/>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val="en-GB" w:eastAsia="en-US"/>
    </w:rPr>
  </w:style>
  <w:style w:type="paragraph" w:customStyle="1" w:styleId="Default">
    <w:name w:val="Default"/>
    <w:rsid w:val="00B6357F"/>
    <w:pPr>
      <w:autoSpaceDE w:val="0"/>
      <w:autoSpaceDN w:val="0"/>
      <w:adjustRightInd w:val="0"/>
    </w:pPr>
    <w:rPr>
      <w:color w:val="000000"/>
      <w:sz w:val="24"/>
      <w:szCs w:val="24"/>
      <w:lang w:val="en-GB" w:eastAsia="en-GB"/>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E01980"/>
    <w:pPr>
      <w:tabs>
        <w:tab w:val="right" w:leader="dot" w:pos="8505"/>
      </w:tabs>
      <w:spacing w:before="60" w:after="60"/>
      <w:ind w:left="300"/>
    </w:pPr>
    <w:rPr>
      <w:bCs/>
      <w:noProof/>
      <w:color w:val="auto"/>
    </w:rPr>
  </w:style>
  <w:style w:type="paragraph" w:styleId="TOC4">
    <w:name w:val="toc 4"/>
    <w:basedOn w:val="Normal"/>
    <w:next w:val="Normal"/>
    <w:autoRedefine/>
    <w:uiPriority w:val="39"/>
    <w:locked/>
    <w:rsid w:val="000E28C2"/>
    <w:pPr>
      <w:tabs>
        <w:tab w:val="right" w:leader="dot" w:pos="8505"/>
      </w:tabs>
      <w:spacing w:before="60" w:after="60"/>
      <w:ind w:left="600"/>
    </w:pPr>
    <w:rPr>
      <w:i/>
      <w:noProof/>
      <w:sz w:val="16"/>
    </w:rPr>
  </w:style>
  <w:style w:type="paragraph" w:styleId="ListParagraph">
    <w:name w:val="List Paragraph"/>
    <w:basedOn w:val="Normal"/>
    <w:uiPriority w:val="34"/>
    <w:qFormat/>
    <w:rsid w:val="00131360"/>
    <w:pPr>
      <w:spacing w:after="0"/>
      <w:ind w:left="720"/>
      <w:contextualSpacing/>
    </w:pPr>
    <w:rPr>
      <w:rFonts w:ascii="Verdana" w:hAnsi="Verdana"/>
      <w:snapToGrid w:val="0"/>
      <w:color w:val="auto"/>
      <w:sz w:val="24"/>
      <w:lang w:eastAsia="en-GB"/>
    </w:rPr>
  </w:style>
  <w:style w:type="character" w:styleId="PlaceholderText">
    <w:name w:val="Placeholder Text"/>
    <w:basedOn w:val="DefaultParagraphFont"/>
    <w:uiPriority w:val="99"/>
    <w:semiHidden/>
    <w:rsid w:val="008C0B35"/>
    <w:rPr>
      <w:color w:val="808080"/>
    </w:rPr>
  </w:style>
  <w:style w:type="paragraph" w:styleId="Caption">
    <w:name w:val="caption"/>
    <w:basedOn w:val="Normal"/>
    <w:next w:val="Normal"/>
    <w:unhideWhenUsed/>
    <w:qFormat/>
    <w:locked/>
    <w:rsid w:val="008C0B35"/>
    <w:rPr>
      <w:i/>
      <w:iCs/>
      <w:color w:val="44546A" w:themeColor="text2"/>
      <w:sz w:val="18"/>
      <w:szCs w:val="18"/>
    </w:rPr>
  </w:style>
  <w:style w:type="table" w:customStyle="1" w:styleId="TableGrid2">
    <w:name w:val="Table Grid2"/>
    <w:basedOn w:val="TableNormal"/>
    <w:next w:val="TableGrid"/>
    <w:uiPriority w:val="59"/>
    <w:rsid w:val="008C0B35"/>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0FA9"/>
    <w:rPr>
      <w:color w:val="605E5C"/>
      <w:shd w:val="clear" w:color="auto" w:fill="E1DFDD"/>
    </w:rPr>
  </w:style>
  <w:style w:type="character" w:styleId="Emphasis">
    <w:name w:val="Emphasis"/>
    <w:basedOn w:val="DefaultParagraphFont"/>
    <w:uiPriority w:val="20"/>
    <w:qFormat/>
    <w:locked/>
    <w:rsid w:val="00465AD6"/>
    <w:rPr>
      <w:i/>
      <w:iCs/>
    </w:rPr>
  </w:style>
  <w:style w:type="character" w:styleId="UnresolvedMention">
    <w:name w:val="Unresolved Mention"/>
    <w:basedOn w:val="DefaultParagraphFont"/>
    <w:uiPriority w:val="99"/>
    <w:semiHidden/>
    <w:unhideWhenUsed/>
    <w:rsid w:val="00ED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9" ma:contentTypeDescription="Create a new document in this library." ma:contentTypeScope="" ma:versionID="2767b247f7384684eb1627609c257486">
  <xsd:schema xmlns:xsd="http://www.w3.org/2001/XMLSchema" xmlns:xs="http://www.w3.org/2001/XMLSchema" xmlns:p="http://schemas.microsoft.com/office/2006/metadata/properties" xmlns:ns3="f25e7f3c-1a93-47f0-9ba3-808cdc8325d1" targetNamespace="http://schemas.microsoft.com/office/2006/metadata/properties" ma:root="true" ma:fieldsID="4cb344b43297bb6386fe10ad139342d6" ns3:_="">
    <xsd:import namespace="f25e7f3c-1a93-47f0-9ba3-808cdc8325d1"/>
    <xsd:element name="properties">
      <xsd:complexType>
        <xsd:sequence>
          <xsd:element name="documentManagement">
            <xsd:complexType>
              <xsd:all>
                <xsd:element ref="ns3:Category" minOccurs="0"/>
                <xsd:element ref="ns3:Comments" minOccurs="0"/>
                <xsd:element ref="ns3:Category0" minOccurs="0"/>
                <xsd:element ref="ns3:Status" minOccurs="0"/>
                <xsd:element ref="ns3:Order0" minOccurs="0"/>
                <xsd:element ref="ns3:Comments_x0020_IT_x0020_implem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10" nillable="true" ma:displayName="Group" ma:format="Dropdown" ma:internalName="Category">
      <xsd:simpleType>
        <xsd:union memberTypes="dms:Text">
          <xsd:simpleType>
            <xsd:restriction base="dms:Choice">
              <xsd:enumeration value="aaa GENERAL"/>
              <xsd:enumeration value="AGRI"/>
              <xsd:enumeration value="H2020"/>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INEA"/>
              <xsd:enumeration value="CNECT"/>
              <xsd:enumeration value="xxx EXPERT CONTRACT"/>
            </xsd:restriction>
          </xsd:simpleType>
        </xsd:union>
      </xsd:simpleType>
    </xsd:element>
    <xsd:element name="Comments" ma:index="11" nillable="true" ma:displayName="Comments" ma:internalName="Comments">
      <xsd:simpleType>
        <xsd:restriction base="dms:Note">
          <xsd:maxLength value="255"/>
        </xsd:restriction>
      </xsd:simpleType>
    </xsd:element>
    <xsd:element name="Category0" ma:index="12" nillable="true" ma:displayName="Category" ma:default="1. MGA" ma:format="Dropdown" ma:internalName="Category0">
      <xsd:simpleType>
        <xsd:restriction base="dms:Choice">
          <xsd:enumeration value="1. MGA"/>
          <xsd:enumeration value="2. Annexes"/>
          <xsd:enumeration value="3. Customised reports &amp; forms"/>
          <xsd:enumeration value="3. Customised reports &amp; forms - COSME"/>
          <xsd:enumeration value="3. Customised reports &amp; forms - EMFF"/>
          <xsd:enumeration value="3. Customised reports &amp; forms - LIFE"/>
          <xsd:enumeration value="3. Customised reports &amp; forms - Erasmus+"/>
          <xsd:enumeration value="3. Customised reports &amp; forms - CREA"/>
          <xsd:enumeration value="3. Customised reports &amp; forms - EDA"/>
          <xsd:enumeration value="3. Customised reports &amp; forms - EDIDP"/>
          <xsd:enumeration value="4. Other"/>
        </xsd:restriction>
      </xsd:simpleType>
    </xsd:element>
    <xsd:element name="Status" ma:index="13" nillable="true" ma:displayName="Status" ma:default="Draft/draft next version" ma:format="Dropdown" ma:internalName="Status">
      <xsd:simpleType>
        <xsd:restriction base="dms:Choice">
          <xsd:enumeration value="Draft/draft next version"/>
          <xsd:enumeration value="Under validation"/>
          <xsd:enumeration value="Ready"/>
          <xsd:enumeration value="Ready for IT"/>
          <xsd:enumeration value="IT implementation started"/>
          <xsd:enumeration value="IT implementation finished"/>
          <xsd:enumeration value="Wait"/>
          <xsd:enumeration value="n/a (backoffice document)"/>
        </xsd:restriction>
      </xsd:simpleType>
    </xsd:element>
    <xsd:element name="Order0" ma:index="14" nillable="true" ma:displayName="Order" ma:internalName="Order0">
      <xsd:simpleType>
        <xsd:restriction base="dms:Number"/>
      </xsd:simpleType>
    </xsd:element>
    <xsd:element name="Comments_x0020_IT_x0020_implementation" ma:index="15" nillable="true" ma:displayName="Comments IT implementation" ma:internalName="Comments_x0020_IT_x0020_implemen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9" ma:contentTypeDescription="Create a new document in this library." ma:contentTypeScope="" ma:versionID="83d5c7304204ba8d45c2a7c154ece333">
  <xsd:schema xmlns:xsd="http://www.w3.org/2001/XMLSchema" xmlns:xs="http://www.w3.org/2001/XMLSchema" xmlns:p="http://schemas.microsoft.com/office/2006/metadata/properties" xmlns:ns2="http://schemas.microsoft.com/sharepoint/v3/fields" xmlns:ns3="f25e7f3c-1a93-47f0-9ba3-808cdc8325d1" targetNamespace="http://schemas.microsoft.com/office/2006/metadata/properties" ma:root="true" ma:fieldsID="847eead020681d6b431f0291a181fde8" ns2:_="" ns3:_="">
    <xsd:import namespace="http://schemas.microsoft.com/sharepoint/v3/fields"/>
    <xsd:import namespace="f25e7f3c-1a93-47f0-9ba3-808cdc8325d1"/>
    <xsd:element name="properties">
      <xsd:complexType>
        <xsd:sequence>
          <xsd:element name="documentManagement">
            <xsd:complexType>
              <xsd:all>
                <xsd:element ref="ns2:_Status" minOccurs="0"/>
                <xsd:element ref="ns3:Category" minOccurs="0"/>
                <xsd:element ref="ns3:Comments" minOccurs="0"/>
                <xsd:element ref="ns3:Category0" minOccurs="0"/>
                <xsd:element ref="ns3:Status" minOccurs="0"/>
                <xsd:element ref="ns3:Order0" minOccurs="0"/>
                <xsd:element ref="ns3:Comments_x0020_IT_x0020_implem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11" nillable="true" ma:displayName="Group" ma:format="Dropdown" ma:internalName="Category">
      <xsd:simpleType>
        <xsd:union memberTypes="dms:Text">
          <xsd:simpleType>
            <xsd:restriction base="dms:Choice">
              <xsd:enumeration value="aaa GENERAL"/>
              <xsd:enumeration value="AGRI"/>
              <xsd:enumeration value="H2020"/>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INEA"/>
              <xsd:enumeration value="CNECT"/>
              <xsd:enumeration value="xxx EXPERT CONTRACT"/>
            </xsd:restriction>
          </xsd:simpleType>
        </xsd:union>
      </xsd:simpleType>
    </xsd:element>
    <xsd:element name="Comments" ma:index="12" nillable="true" ma:displayName="Comments" ma:internalName="Comments">
      <xsd:simpleType>
        <xsd:restriction base="dms:Note">
          <xsd:maxLength value="255"/>
        </xsd:restriction>
      </xsd:simpleType>
    </xsd:element>
    <xsd:element name="Category0" ma:index="13" nillable="true" ma:displayName="Category" ma:default="1. MGA" ma:format="Dropdown" ma:internalName="Category0">
      <xsd:simpleType>
        <xsd:restriction base="dms:Choice">
          <xsd:enumeration value="1. MGA"/>
          <xsd:enumeration value="2. Annexes"/>
          <xsd:enumeration value="3. Customised reports &amp; forms"/>
          <xsd:enumeration value="3. Customised reports &amp; forms - COSME"/>
          <xsd:enumeration value="3. Customised reports &amp; forms - EMFF"/>
          <xsd:enumeration value="3. Customised reports &amp; forms - LIFE"/>
          <xsd:enumeration value="3. Customised reports &amp; forms - Erasmus+"/>
          <xsd:enumeration value="3. Customised reports &amp; forms - CREA"/>
          <xsd:enumeration value="3. Customised reports &amp; forms - EDA"/>
          <xsd:enumeration value="3. Customised reports &amp; forms - EDIDP"/>
          <xsd:enumeration value="4. Other"/>
        </xsd:restriction>
      </xsd:simpleType>
    </xsd:element>
    <xsd:element name="Status" ma:index="14" nillable="true" ma:displayName="Status" ma:default="Draft/draft next version" ma:format="Dropdown" ma:internalName="Status">
      <xsd:simpleType>
        <xsd:restriction base="dms:Choice">
          <xsd:enumeration value="Draft/draft next version"/>
          <xsd:enumeration value="Under validation"/>
          <xsd:enumeration value="Ready"/>
          <xsd:enumeration value="Ready for IT"/>
          <xsd:enumeration value="IT implementation started"/>
          <xsd:enumeration value="IT implementation finished"/>
          <xsd:enumeration value="Wait"/>
          <xsd:enumeration value="n/a (backoffice document)"/>
        </xsd:restriction>
      </xsd:simpleType>
    </xsd:element>
    <xsd:element name="Order0" ma:index="15" nillable="true" ma:displayName="Order" ma:internalName="Order0">
      <xsd:simpleType>
        <xsd:restriction base="dms:Number"/>
      </xsd:simpleType>
    </xsd:element>
    <xsd:element name="Comments_x0020_IT_x0020_implementation" ma:index="16" nillable="true" ma:displayName="Comments IT implementation" ma:internalName="Comments_x0020_IT_x0020_implemen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Order0 xmlns="f25e7f3c-1a93-47f0-9ba3-808cdc8325d1">6</Order0>
    <_Status xmlns="http://schemas.microsoft.com/sharepoint/v3/fields">Not Started</_Status>
    <Category xmlns="f25e7f3c-1a93-47f0-9ba3-808cdc8325d1">EACEA</Category>
    <Category0 xmlns="f25e7f3c-1a93-47f0-9ba3-808cdc8325d1">3. Customised reports &amp; forms - Erasmus+</Category0>
    <Status xmlns="f25e7f3c-1a93-47f0-9ba3-808cdc8325d1">Ready</Status>
    <Comments xmlns="f25e7f3c-1a93-47f0-9ba3-808cdc8325d1" xsi:nil="true"/>
    <Comments_x0020_IT_x0020_implementation xmlns="f25e7f3c-1a93-47f0-9ba3-808cdc8325d1" xsi:nil="true"/>
  </documentManagement>
</p:properties>
</file>

<file path=customXml/itemProps1.xml><?xml version="1.0" encoding="utf-8"?>
<ds:datastoreItem xmlns:ds="http://schemas.openxmlformats.org/officeDocument/2006/customXml" ds:itemID="{011A9CDC-80CD-4884-892A-3E1BE370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7f3c-1a93-47f0-9ba3-808cdc83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9598D-B39A-4406-AA1F-50B239972C3C}">
  <ds:schemaRefs>
    <ds:schemaRef ds:uri="http://schemas.microsoft.com/sharepoint/v3/contenttype/forms"/>
  </ds:schemaRefs>
</ds:datastoreItem>
</file>

<file path=customXml/itemProps3.xml><?xml version="1.0" encoding="utf-8"?>
<ds:datastoreItem xmlns:ds="http://schemas.openxmlformats.org/officeDocument/2006/customXml" ds:itemID="{BD81DB53-75B1-4795-9F81-FF8E5908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25e7f3c-1a93-47f0-9ba3-808cdc83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5B807-5CD1-4B8D-B781-C016D0C90A51}">
  <ds:schemaRefs>
    <ds:schemaRef ds:uri="http://schemas.microsoft.com/office/2006/metadata/longProperties"/>
  </ds:schemaRefs>
</ds:datastoreItem>
</file>

<file path=customXml/itemProps5.xml><?xml version="1.0" encoding="utf-8"?>
<ds:datastoreItem xmlns:ds="http://schemas.openxmlformats.org/officeDocument/2006/customXml" ds:itemID="{E842058A-7C8F-470C-B64D-6C91DD21DC6B}">
  <ds:schemaRefs>
    <ds:schemaRef ds:uri="http://schemas.openxmlformats.org/officeDocument/2006/bibliography"/>
  </ds:schemaRefs>
</ds:datastoreItem>
</file>

<file path=customXml/itemProps6.xml><?xml version="1.0" encoding="utf-8"?>
<ds:datastoreItem xmlns:ds="http://schemas.openxmlformats.org/officeDocument/2006/customXml" ds:itemID="{95522B22-BA92-4CED-BB81-8566733AEB3A}">
  <ds:schemaRefs>
    <ds:schemaRef ds:uri="http://schemas.microsoft.com/office/2006/metadata/properties"/>
    <ds:schemaRef ds:uri="http://schemas.microsoft.com/office/infopath/2007/PartnerControls"/>
    <ds:schemaRef ds:uri="f25e7f3c-1a93-47f0-9ba3-808cdc8325d1"/>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2102</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DFID</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Tõlkebüroo</dc:creator>
  <cp:lastModifiedBy>Mari Taalmann</cp:lastModifiedBy>
  <cp:revision>2</cp:revision>
  <cp:lastPrinted>2017-11-22T14:46:00Z</cp:lastPrinted>
  <dcterms:created xsi:type="dcterms:W3CDTF">2021-06-30T06:48:00Z</dcterms:created>
  <dcterms:modified xsi:type="dcterms:W3CDTF">2021-06-30T06:48:00Z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_Collab_DocumentLanguage">
    <vt:lpwstr>EN</vt:lpwstr>
  </property>
  <property fmtid="{D5CDD505-2E9C-101B-9397-08002B2CF9AE}" pid="3" name="EC_Collab_Reference">
    <vt:lpwstr/>
  </property>
  <property fmtid="{D5CDD505-2E9C-101B-9397-08002B2CF9AE}" pid="4" name="EC_Collab_Status">
    <vt:lpwstr>Not Started</vt:lpwstr>
  </property>
  <property fmtid="{D5CDD505-2E9C-101B-9397-08002B2CF9AE}" pid="5" name="_NewReviewCycle">
    <vt:lpwstr/>
  </property>
</Properties>
</file>